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72" w:rsidRPr="00FD7D86" w:rsidRDefault="00B122C9" w:rsidP="00677272">
      <w:pPr>
        <w:spacing w:after="0"/>
        <w:ind w:left="360"/>
        <w:rPr>
          <w:b/>
          <w:i/>
          <w:color w:val="2F5496" w:themeColor="accent5" w:themeShade="BF"/>
          <w:sz w:val="40"/>
          <w:szCs w:val="40"/>
        </w:rPr>
      </w:pPr>
      <w:r w:rsidRPr="00FD7D86">
        <w:rPr>
          <w:b/>
          <w:i/>
          <w:color w:val="2F5496" w:themeColor="accent5" w:themeShade="BF"/>
          <w:sz w:val="40"/>
          <w:szCs w:val="40"/>
        </w:rPr>
        <w:t>QUICK REFERENCE</w:t>
      </w:r>
      <w:r w:rsidR="00BF3DA6" w:rsidRPr="00FD7D86">
        <w:rPr>
          <w:b/>
          <w:i/>
          <w:color w:val="2F5496" w:themeColor="accent5" w:themeShade="BF"/>
          <w:sz w:val="40"/>
          <w:szCs w:val="40"/>
        </w:rPr>
        <w:t xml:space="preserve">: </w:t>
      </w:r>
    </w:p>
    <w:p w:rsidR="00677272" w:rsidRDefault="00CE36FB" w:rsidP="00FD7D86">
      <w:pPr>
        <w:spacing w:after="0"/>
        <w:ind w:left="360"/>
        <w:rPr>
          <w:b/>
          <w:i/>
          <w:color w:val="2F5496" w:themeColor="accent5" w:themeShade="BF"/>
          <w:sz w:val="32"/>
          <w:szCs w:val="32"/>
        </w:rPr>
      </w:pPr>
      <w:r>
        <w:rPr>
          <w:b/>
          <w:i/>
          <w:color w:val="2F5496" w:themeColor="accent5" w:themeShade="BF"/>
          <w:sz w:val="32"/>
          <w:szCs w:val="32"/>
        </w:rPr>
        <w:t>Expense Reports in Concur</w:t>
      </w:r>
    </w:p>
    <w:p w:rsidR="00AA5586" w:rsidRPr="00677272" w:rsidRDefault="00AA5586" w:rsidP="00FD7D86">
      <w:pPr>
        <w:spacing w:after="0"/>
        <w:ind w:left="360"/>
        <w:rPr>
          <w:b/>
          <w:i/>
          <w:color w:val="2F5496" w:themeColor="accent5" w:themeShade="BF"/>
          <w:sz w:val="32"/>
          <w:szCs w:val="32"/>
        </w:rPr>
      </w:pPr>
    </w:p>
    <w:p w:rsidR="0091173F" w:rsidRPr="004951DD" w:rsidRDefault="0091173F" w:rsidP="0091173F">
      <w:pPr>
        <w:pStyle w:val="ListParagraph"/>
        <w:numPr>
          <w:ilvl w:val="0"/>
          <w:numId w:val="4"/>
        </w:numPr>
        <w:rPr>
          <w:b/>
          <w:i/>
          <w:sz w:val="24"/>
          <w:szCs w:val="24"/>
        </w:rPr>
      </w:pPr>
      <w:r>
        <w:rPr>
          <w:b/>
          <w:i/>
          <w:sz w:val="24"/>
          <w:szCs w:val="24"/>
        </w:rPr>
        <w:t>Business Purpose</w:t>
      </w:r>
    </w:p>
    <w:p w:rsidR="0091173F" w:rsidRDefault="0091173F" w:rsidP="0091173F">
      <w:pPr>
        <w:pStyle w:val="ListParagraph"/>
        <w:numPr>
          <w:ilvl w:val="0"/>
          <w:numId w:val="5"/>
        </w:numPr>
      </w:pPr>
      <w:r>
        <w:t xml:space="preserve">Provide sufficient information; Answer </w:t>
      </w:r>
      <w:r w:rsidRPr="00E760FD">
        <w:rPr>
          <w:b/>
        </w:rPr>
        <w:t>what</w:t>
      </w:r>
      <w:r>
        <w:rPr>
          <w:b/>
        </w:rPr>
        <w:t xml:space="preserve"> was purchased</w:t>
      </w:r>
      <w:r>
        <w:t xml:space="preserve">, </w:t>
      </w:r>
      <w:r w:rsidRPr="0058376F">
        <w:rPr>
          <w:b/>
        </w:rPr>
        <w:t>who traveled</w:t>
      </w:r>
      <w:r>
        <w:t xml:space="preserve">, </w:t>
      </w:r>
      <w:r w:rsidRPr="0058376F">
        <w:rPr>
          <w:b/>
        </w:rPr>
        <w:t xml:space="preserve">necessity </w:t>
      </w:r>
      <w:r>
        <w:t xml:space="preserve">of the </w:t>
      </w:r>
      <w:r w:rsidRPr="0058376F">
        <w:rPr>
          <w:b/>
        </w:rPr>
        <w:t>purchase/travel</w:t>
      </w:r>
      <w:r>
        <w:t xml:space="preserve">, &amp; the </w:t>
      </w:r>
      <w:r w:rsidRPr="0058376F">
        <w:rPr>
          <w:b/>
        </w:rPr>
        <w:t>benefit to GW</w:t>
      </w:r>
      <w:r>
        <w:t>. Use comment section for detailed explanation if needed.</w:t>
      </w:r>
      <w:r w:rsidRPr="006474A7">
        <w:t xml:space="preserve"> </w:t>
      </w:r>
      <w:r>
        <w:t>Add any details deemed important to explain circumstances.</w:t>
      </w:r>
    </w:p>
    <w:p w:rsidR="0091173F" w:rsidRDefault="0091173F" w:rsidP="0091173F">
      <w:pPr>
        <w:pStyle w:val="ListParagraph"/>
        <w:numPr>
          <w:ilvl w:val="0"/>
          <w:numId w:val="5"/>
        </w:numPr>
      </w:pPr>
      <w:r>
        <w:t>Example:    Business meal with Guest Speaker of XYZ Lecture Series.</w:t>
      </w:r>
    </w:p>
    <w:p w:rsidR="0091173F" w:rsidRDefault="0091173F" w:rsidP="0091173F">
      <w:pPr>
        <w:pStyle w:val="ListParagraph"/>
        <w:numPr>
          <w:ilvl w:val="0"/>
          <w:numId w:val="5"/>
        </w:numPr>
      </w:pPr>
      <w:r>
        <w:t>Exercise:</w:t>
      </w:r>
    </w:p>
    <w:p w:rsidR="0091173F" w:rsidRDefault="0091173F" w:rsidP="0091173F">
      <w:pPr>
        <w:pStyle w:val="ListParagraph"/>
        <w:numPr>
          <w:ilvl w:val="1"/>
          <w:numId w:val="5"/>
        </w:numPr>
      </w:pPr>
      <w:r>
        <w:t xml:space="preserve">    Conference registration fee for ABC Conference, Apr 4-8, 2022, Los Angeles-California. </w:t>
      </w:r>
    </w:p>
    <w:p w:rsidR="00786266" w:rsidRDefault="00786266" w:rsidP="00786266">
      <w:pPr>
        <w:pStyle w:val="ListParagraph"/>
        <w:numPr>
          <w:ilvl w:val="0"/>
          <w:numId w:val="5"/>
        </w:numPr>
      </w:pPr>
      <w:r>
        <w:t>Using these words also help with annual GW required reporting:</w:t>
      </w:r>
    </w:p>
    <w:p w:rsidR="00786266" w:rsidRDefault="00786266" w:rsidP="00786266">
      <w:pPr>
        <w:pStyle w:val="ListParagraph"/>
        <w:numPr>
          <w:ilvl w:val="1"/>
          <w:numId w:val="5"/>
        </w:numPr>
      </w:pPr>
      <w:r>
        <w:t xml:space="preserve">Research ,UFF, Start-Up, Hamilton </w:t>
      </w:r>
    </w:p>
    <w:p w:rsidR="00CE36FB" w:rsidRDefault="00CE36FB" w:rsidP="00786266">
      <w:pPr>
        <w:pStyle w:val="ListParagraph"/>
        <w:numPr>
          <w:ilvl w:val="1"/>
          <w:numId w:val="5"/>
        </w:numPr>
      </w:pPr>
      <w:r>
        <w:t>Helps with Annual NSF and Unrelated Business Income (UBI) reporting as well as others</w:t>
      </w:r>
    </w:p>
    <w:p w:rsidR="0091173F" w:rsidRPr="0091173F" w:rsidRDefault="0091173F" w:rsidP="0091173F">
      <w:pPr>
        <w:pStyle w:val="ListParagraph"/>
        <w:ind w:left="1440"/>
      </w:pPr>
    </w:p>
    <w:p w:rsidR="00106286" w:rsidRPr="00A83F70" w:rsidRDefault="00106286" w:rsidP="00A83F70">
      <w:pPr>
        <w:pStyle w:val="ListParagraph"/>
        <w:numPr>
          <w:ilvl w:val="0"/>
          <w:numId w:val="4"/>
        </w:numPr>
        <w:rPr>
          <w:b/>
          <w:i/>
          <w:sz w:val="24"/>
          <w:szCs w:val="24"/>
        </w:rPr>
      </w:pPr>
      <w:r w:rsidRPr="00A12A15">
        <w:rPr>
          <w:b/>
          <w:i/>
          <w:sz w:val="24"/>
          <w:szCs w:val="24"/>
        </w:rPr>
        <w:t>Business Purpose</w:t>
      </w:r>
      <w:r w:rsidR="00D013A1" w:rsidRPr="00A12A15">
        <w:rPr>
          <w:b/>
          <w:i/>
          <w:sz w:val="24"/>
          <w:szCs w:val="24"/>
        </w:rPr>
        <w:t xml:space="preserve"> </w:t>
      </w:r>
      <w:r w:rsidRPr="00A12A15">
        <w:rPr>
          <w:b/>
          <w:i/>
          <w:sz w:val="24"/>
          <w:szCs w:val="24"/>
        </w:rPr>
        <w:t>-</w:t>
      </w:r>
      <w:r w:rsidR="00D013A1" w:rsidRPr="00A12A15">
        <w:rPr>
          <w:b/>
          <w:i/>
          <w:sz w:val="24"/>
          <w:szCs w:val="24"/>
        </w:rPr>
        <w:t xml:space="preserve"> </w:t>
      </w:r>
      <w:r w:rsidR="00800C7D">
        <w:rPr>
          <w:b/>
          <w:i/>
          <w:sz w:val="24"/>
          <w:szCs w:val="24"/>
        </w:rPr>
        <w:t>Acronyms</w:t>
      </w:r>
    </w:p>
    <w:p w:rsidR="007507C1" w:rsidRDefault="00800C7D" w:rsidP="007507C1">
      <w:pPr>
        <w:pStyle w:val="ListParagraph"/>
        <w:numPr>
          <w:ilvl w:val="0"/>
          <w:numId w:val="5"/>
        </w:numPr>
      </w:pPr>
      <w:r>
        <w:t>Spell out any acronyms</w:t>
      </w:r>
      <w:r w:rsidR="00D013A1">
        <w:t xml:space="preserve">. </w:t>
      </w:r>
      <w:r>
        <w:t xml:space="preserve">If there is </w:t>
      </w:r>
      <w:r w:rsidR="00F8776C">
        <w:t xml:space="preserve">a </w:t>
      </w:r>
      <w:r>
        <w:t>space limitation</w:t>
      </w:r>
      <w:r w:rsidR="00F8776C">
        <w:t xml:space="preserve">, </w:t>
      </w:r>
      <w:r>
        <w:t>u</w:t>
      </w:r>
      <w:r w:rsidR="00687798">
        <w:t xml:space="preserve">se </w:t>
      </w:r>
      <w:r w:rsidR="00416FC2">
        <w:t xml:space="preserve">the </w:t>
      </w:r>
      <w:r w:rsidR="00313D98">
        <w:t>comment</w:t>
      </w:r>
      <w:r w:rsidR="00A052B3">
        <w:t xml:space="preserve"> section for </w:t>
      </w:r>
      <w:r>
        <w:t>explanation.</w:t>
      </w:r>
    </w:p>
    <w:p w:rsidR="007507C1" w:rsidRPr="007507C1" w:rsidRDefault="007507C1" w:rsidP="00421F1D">
      <w:pPr>
        <w:pStyle w:val="ListParagraph"/>
        <w:spacing w:line="240" w:lineRule="auto"/>
        <w:ind w:left="1440"/>
      </w:pPr>
    </w:p>
    <w:p w:rsidR="007507C1" w:rsidRDefault="007507C1" w:rsidP="00421F1D">
      <w:pPr>
        <w:pStyle w:val="ListParagraph"/>
        <w:spacing w:line="240" w:lineRule="auto"/>
        <w:ind w:left="1440"/>
      </w:pPr>
    </w:p>
    <w:p w:rsidR="00FD6CA5" w:rsidRPr="00FD7BAE" w:rsidRDefault="00D013A1" w:rsidP="00FD7BAE">
      <w:pPr>
        <w:pStyle w:val="ListParagraph"/>
        <w:numPr>
          <w:ilvl w:val="0"/>
          <w:numId w:val="4"/>
        </w:numPr>
        <w:rPr>
          <w:b/>
          <w:i/>
          <w:sz w:val="24"/>
          <w:szCs w:val="24"/>
        </w:rPr>
      </w:pPr>
      <w:r w:rsidRPr="00A12A15">
        <w:rPr>
          <w:b/>
          <w:i/>
          <w:sz w:val="24"/>
          <w:szCs w:val="24"/>
        </w:rPr>
        <w:t>Flight, Lodging &amp; Train</w:t>
      </w:r>
      <w:r w:rsidR="0056495C">
        <w:rPr>
          <w:b/>
          <w:i/>
          <w:sz w:val="24"/>
          <w:szCs w:val="24"/>
        </w:rPr>
        <w:t xml:space="preserve"> R</w:t>
      </w:r>
      <w:r w:rsidR="00064DAF" w:rsidRPr="00A12A15">
        <w:rPr>
          <w:b/>
          <w:i/>
          <w:sz w:val="24"/>
          <w:szCs w:val="24"/>
        </w:rPr>
        <w:t>eimbursements</w:t>
      </w:r>
      <w:r w:rsidRPr="00A12A15">
        <w:rPr>
          <w:b/>
          <w:i/>
          <w:sz w:val="24"/>
          <w:szCs w:val="24"/>
        </w:rPr>
        <w:t xml:space="preserve"> </w:t>
      </w:r>
      <w:r w:rsidR="00FD6CA5" w:rsidRPr="00A12A15">
        <w:rPr>
          <w:b/>
          <w:i/>
          <w:sz w:val="24"/>
          <w:szCs w:val="24"/>
        </w:rPr>
        <w:t>-</w:t>
      </w:r>
      <w:r w:rsidRPr="00A12A15">
        <w:rPr>
          <w:b/>
          <w:i/>
          <w:sz w:val="24"/>
          <w:szCs w:val="24"/>
        </w:rPr>
        <w:t xml:space="preserve"> </w:t>
      </w:r>
      <w:r w:rsidR="00205AED" w:rsidRPr="00A12A15">
        <w:rPr>
          <w:b/>
          <w:i/>
          <w:sz w:val="24"/>
          <w:szCs w:val="24"/>
        </w:rPr>
        <w:t>Conference</w:t>
      </w:r>
      <w:r w:rsidR="00DD601D">
        <w:rPr>
          <w:b/>
          <w:i/>
          <w:sz w:val="24"/>
          <w:szCs w:val="24"/>
        </w:rPr>
        <w:t>s</w:t>
      </w:r>
      <w:r w:rsidR="00205AED" w:rsidRPr="00A12A15">
        <w:rPr>
          <w:b/>
          <w:i/>
          <w:sz w:val="24"/>
          <w:szCs w:val="24"/>
        </w:rPr>
        <w:t>/Seminar</w:t>
      </w:r>
      <w:r w:rsidR="00DD601D">
        <w:rPr>
          <w:b/>
          <w:i/>
          <w:sz w:val="24"/>
          <w:szCs w:val="24"/>
        </w:rPr>
        <w:t>s</w:t>
      </w:r>
      <w:r w:rsidR="00205AED" w:rsidRPr="00A12A15">
        <w:rPr>
          <w:b/>
          <w:i/>
          <w:sz w:val="24"/>
          <w:szCs w:val="24"/>
        </w:rPr>
        <w:t>/Training</w:t>
      </w:r>
      <w:r w:rsidR="00DD601D">
        <w:rPr>
          <w:b/>
          <w:i/>
          <w:sz w:val="24"/>
          <w:szCs w:val="24"/>
        </w:rPr>
        <w:t>s</w:t>
      </w:r>
    </w:p>
    <w:p w:rsidR="00FD6CA5" w:rsidRDefault="00931D58" w:rsidP="00D43772">
      <w:pPr>
        <w:pStyle w:val="ListParagraph"/>
        <w:numPr>
          <w:ilvl w:val="0"/>
          <w:numId w:val="5"/>
        </w:numPr>
      </w:pPr>
      <w:r>
        <w:t>P</w:t>
      </w:r>
      <w:r w:rsidR="00A90A13">
        <w:t xml:space="preserve">lease </w:t>
      </w:r>
      <w:r w:rsidR="00822FB5">
        <w:t>a</w:t>
      </w:r>
      <w:r w:rsidR="00D0101B">
        <w:t xml:space="preserve">ttach </w:t>
      </w:r>
      <w:r w:rsidR="00D91CFC">
        <w:t xml:space="preserve">event </w:t>
      </w:r>
      <w:r w:rsidR="00D0101B" w:rsidRPr="00894B89">
        <w:rPr>
          <w:b/>
        </w:rPr>
        <w:t>flyer</w:t>
      </w:r>
      <w:r w:rsidR="00D0101B">
        <w:t xml:space="preserve"> </w:t>
      </w:r>
      <w:r w:rsidR="00FD6CA5">
        <w:t xml:space="preserve">or </w:t>
      </w:r>
      <w:r w:rsidR="00D91CFC">
        <w:t>download the event website</w:t>
      </w:r>
      <w:r w:rsidR="00D0101B">
        <w:t xml:space="preserve"> </w:t>
      </w:r>
      <w:r w:rsidR="00D91CFC">
        <w:t xml:space="preserve">cover page </w:t>
      </w:r>
      <w:r w:rsidR="00BE6F28">
        <w:t>(</w:t>
      </w:r>
      <w:r w:rsidR="000043B9">
        <w:t xml:space="preserve">that </w:t>
      </w:r>
      <w:r w:rsidR="00BE6F28">
        <w:t xml:space="preserve">shows </w:t>
      </w:r>
      <w:r w:rsidR="00BE6F28" w:rsidRPr="00894B89">
        <w:rPr>
          <w:b/>
        </w:rPr>
        <w:t>name</w:t>
      </w:r>
      <w:r w:rsidR="00BE6F28">
        <w:t xml:space="preserve">, </w:t>
      </w:r>
      <w:r w:rsidR="00BE6F28" w:rsidRPr="00894B89">
        <w:rPr>
          <w:b/>
        </w:rPr>
        <w:t>date</w:t>
      </w:r>
      <w:r w:rsidR="00CD47AA">
        <w:t xml:space="preserve"> &amp; </w:t>
      </w:r>
      <w:r w:rsidR="00CD47AA" w:rsidRPr="00894B89">
        <w:rPr>
          <w:b/>
        </w:rPr>
        <w:t>place</w:t>
      </w:r>
      <w:r w:rsidR="00CD47AA">
        <w:t xml:space="preserve">) </w:t>
      </w:r>
      <w:r w:rsidR="00D91CFC">
        <w:t>to the</w:t>
      </w:r>
      <w:r w:rsidR="00D43772">
        <w:t xml:space="preserve"> reports (required for grants, optional for non-grant expenses)</w:t>
      </w:r>
      <w:r w:rsidR="00D43772">
        <w:rPr>
          <w:rFonts w:ascii="Arial" w:hAnsi="Arial" w:cs="Arial"/>
          <w:color w:val="222222"/>
          <w:shd w:val="clear" w:color="auto" w:fill="FFFFFF"/>
        </w:rPr>
        <w:t>.</w:t>
      </w:r>
    </w:p>
    <w:p w:rsidR="00FD6CA5" w:rsidRDefault="00FD6CA5" w:rsidP="00421F1D">
      <w:pPr>
        <w:pStyle w:val="ListParagraph"/>
        <w:spacing w:line="240" w:lineRule="auto"/>
        <w:ind w:left="1440"/>
      </w:pPr>
    </w:p>
    <w:p w:rsidR="00DD6306" w:rsidRPr="00D05C1E" w:rsidRDefault="000119AB" w:rsidP="00D05C1E">
      <w:pPr>
        <w:pStyle w:val="ListParagraph"/>
        <w:numPr>
          <w:ilvl w:val="0"/>
          <w:numId w:val="4"/>
        </w:numPr>
        <w:rPr>
          <w:b/>
          <w:i/>
          <w:sz w:val="24"/>
          <w:szCs w:val="24"/>
        </w:rPr>
      </w:pPr>
      <w:r w:rsidRPr="00A12A15">
        <w:rPr>
          <w:b/>
          <w:i/>
          <w:sz w:val="24"/>
          <w:szCs w:val="24"/>
        </w:rPr>
        <w:t xml:space="preserve">Travel Insurance </w:t>
      </w:r>
    </w:p>
    <w:p w:rsidR="00FD6CA5" w:rsidRDefault="00357874" w:rsidP="00FD6CA5">
      <w:pPr>
        <w:pStyle w:val="ListParagraph"/>
        <w:numPr>
          <w:ilvl w:val="0"/>
          <w:numId w:val="5"/>
        </w:numPr>
      </w:pPr>
      <w:r>
        <w:t>This is</w:t>
      </w:r>
      <w:r w:rsidR="00B4140D">
        <w:t xml:space="preserve"> </w:t>
      </w:r>
      <w:r w:rsidR="00B4140D" w:rsidRPr="00C83188">
        <w:rPr>
          <w:b/>
        </w:rPr>
        <w:t>NOT</w:t>
      </w:r>
      <w:r w:rsidR="00B4140D">
        <w:t xml:space="preserve"> </w:t>
      </w:r>
      <w:r w:rsidR="00D634CA">
        <w:t xml:space="preserve">an allowable expense. </w:t>
      </w:r>
      <w:r>
        <w:t>D</w:t>
      </w:r>
      <w:r w:rsidR="00D634CA">
        <w:t xml:space="preserve">o not buy travel </w:t>
      </w:r>
      <w:r w:rsidR="001614D3">
        <w:t>insurance (</w:t>
      </w:r>
      <w:r w:rsidR="00D43147">
        <w:t xml:space="preserve">flight interruption </w:t>
      </w:r>
      <w:r w:rsidR="00D634CA">
        <w:t>insurance premium)</w:t>
      </w:r>
      <w:r w:rsidR="007774F5">
        <w:t>.</w:t>
      </w:r>
    </w:p>
    <w:p w:rsidR="00FD6CA5" w:rsidRPr="00A12A15" w:rsidRDefault="00FD6CA5" w:rsidP="00421F1D">
      <w:pPr>
        <w:pStyle w:val="ListParagraph"/>
        <w:spacing w:line="240" w:lineRule="auto"/>
        <w:ind w:left="1440"/>
        <w:rPr>
          <w:sz w:val="24"/>
          <w:szCs w:val="24"/>
        </w:rPr>
      </w:pPr>
    </w:p>
    <w:p w:rsidR="00D05C1E" w:rsidRPr="00285622" w:rsidRDefault="009449C6" w:rsidP="00285622">
      <w:pPr>
        <w:pStyle w:val="ListParagraph"/>
        <w:numPr>
          <w:ilvl w:val="0"/>
          <w:numId w:val="4"/>
        </w:numPr>
        <w:rPr>
          <w:b/>
          <w:i/>
          <w:sz w:val="24"/>
          <w:szCs w:val="24"/>
        </w:rPr>
      </w:pPr>
      <w:r w:rsidRPr="00A12A15">
        <w:rPr>
          <w:b/>
          <w:i/>
          <w:sz w:val="24"/>
          <w:szCs w:val="24"/>
        </w:rPr>
        <w:t>Reimbursement to GW</w:t>
      </w:r>
      <w:r w:rsidR="00FD6CA5" w:rsidRPr="00A12A15">
        <w:rPr>
          <w:b/>
          <w:i/>
          <w:sz w:val="24"/>
          <w:szCs w:val="24"/>
        </w:rPr>
        <w:t xml:space="preserve"> </w:t>
      </w:r>
      <w:r w:rsidR="00693999">
        <w:rPr>
          <w:b/>
          <w:i/>
          <w:sz w:val="24"/>
          <w:szCs w:val="24"/>
        </w:rPr>
        <w:t>for Personal Use of P-Card</w:t>
      </w:r>
    </w:p>
    <w:p w:rsidR="00FD6CA5" w:rsidRDefault="00D0101B" w:rsidP="00FD6CA5">
      <w:pPr>
        <w:pStyle w:val="ListParagraph"/>
        <w:numPr>
          <w:ilvl w:val="0"/>
          <w:numId w:val="5"/>
        </w:numPr>
      </w:pPr>
      <w:r>
        <w:t xml:space="preserve">Tick “do not reimburse” box, </w:t>
      </w:r>
      <w:r w:rsidR="00DE5907">
        <w:t>pay online using</w:t>
      </w:r>
      <w:r w:rsidR="00FD6CA5">
        <w:t xml:space="preserve"> e</w:t>
      </w:r>
      <w:r w:rsidR="00DE5907">
        <w:t xml:space="preserve">ither report name or report key </w:t>
      </w:r>
      <w:r>
        <w:t xml:space="preserve">and attach </w:t>
      </w:r>
      <w:r w:rsidR="00317B1F">
        <w:t xml:space="preserve">payment </w:t>
      </w:r>
      <w:r>
        <w:t>confirmation</w:t>
      </w:r>
      <w:r w:rsidR="00317B1F">
        <w:t xml:space="preserve"> to the report</w:t>
      </w:r>
      <w:r>
        <w:t>.</w:t>
      </w:r>
      <w:r w:rsidR="00A15D24">
        <w:t xml:space="preserve"> </w:t>
      </w:r>
      <w:r w:rsidR="00057595">
        <w:t xml:space="preserve">Press </w:t>
      </w:r>
      <w:r w:rsidR="00A15D24">
        <w:t xml:space="preserve">Ctrl + Click to follow the link below. </w:t>
      </w:r>
    </w:p>
    <w:p w:rsidR="00D0101B" w:rsidRPr="009F2EBF" w:rsidRDefault="00CE36FB" w:rsidP="009F7746">
      <w:pPr>
        <w:pStyle w:val="ListParagraph"/>
        <w:numPr>
          <w:ilvl w:val="0"/>
          <w:numId w:val="5"/>
        </w:numPr>
        <w:rPr>
          <w:rStyle w:val="Hyperlink"/>
          <w:color w:val="auto"/>
          <w:u w:val="none"/>
        </w:rPr>
      </w:pPr>
      <w:hyperlink r:id="rId5" w:history="1">
        <w:r w:rsidR="009E2F40">
          <w:rPr>
            <w:rStyle w:val="Hyperlink"/>
          </w:rPr>
          <w:t>https://secure.touchnet.com/C20789_ustores/web/product_detail.jsp?PRODUCTID=956&amp;SINGLESTORE=true</w:t>
        </w:r>
      </w:hyperlink>
      <w:r w:rsidR="00A15D24">
        <w:rPr>
          <w:rStyle w:val="Hyperlink"/>
        </w:rPr>
        <w:t xml:space="preserve">     </w:t>
      </w:r>
    </w:p>
    <w:p w:rsidR="009F2EBF" w:rsidRPr="009F2EBF" w:rsidRDefault="009F2EBF" w:rsidP="009F2EBF">
      <w:pPr>
        <w:pStyle w:val="ListParagraph"/>
        <w:numPr>
          <w:ilvl w:val="0"/>
          <w:numId w:val="5"/>
        </w:numPr>
        <w:rPr>
          <w:rStyle w:val="Hyperlink"/>
          <w:color w:val="auto"/>
          <w:u w:val="none"/>
        </w:rPr>
      </w:pPr>
      <w:r>
        <w:t xml:space="preserve">Refund within 10 days of personal use of the card. </w:t>
      </w:r>
    </w:p>
    <w:p w:rsidR="009F7746" w:rsidRPr="00A12A15" w:rsidRDefault="009F7746" w:rsidP="00421F1D">
      <w:pPr>
        <w:pStyle w:val="ListParagraph"/>
        <w:spacing w:line="240" w:lineRule="auto"/>
        <w:ind w:left="1440"/>
        <w:rPr>
          <w:b/>
          <w:i/>
          <w:sz w:val="24"/>
          <w:szCs w:val="24"/>
        </w:rPr>
      </w:pPr>
    </w:p>
    <w:p w:rsidR="00313D98" w:rsidRPr="002057D3" w:rsidRDefault="00D0101B" w:rsidP="002057D3">
      <w:pPr>
        <w:pStyle w:val="ListParagraph"/>
        <w:numPr>
          <w:ilvl w:val="0"/>
          <w:numId w:val="4"/>
        </w:numPr>
        <w:rPr>
          <w:b/>
          <w:i/>
          <w:sz w:val="24"/>
          <w:szCs w:val="24"/>
        </w:rPr>
      </w:pPr>
      <w:r w:rsidRPr="00A12A15">
        <w:rPr>
          <w:b/>
          <w:i/>
          <w:sz w:val="24"/>
          <w:szCs w:val="24"/>
        </w:rPr>
        <w:t>Out of Pocket Business Expenses</w:t>
      </w:r>
    </w:p>
    <w:p w:rsidR="006C2D53" w:rsidRDefault="009823D6" w:rsidP="00313D98">
      <w:pPr>
        <w:pStyle w:val="ListParagraph"/>
        <w:numPr>
          <w:ilvl w:val="0"/>
          <w:numId w:val="5"/>
        </w:numPr>
      </w:pPr>
      <w:r>
        <w:t>Travel:</w:t>
      </w:r>
      <w:r w:rsidR="005C31DE">
        <w:t xml:space="preserve">      </w:t>
      </w:r>
      <w:r w:rsidR="002C042A">
        <w:t xml:space="preserve">    </w:t>
      </w:r>
    </w:p>
    <w:p w:rsidR="00106286" w:rsidRDefault="002C042A" w:rsidP="006C2D53">
      <w:pPr>
        <w:pStyle w:val="ListParagraph"/>
        <w:numPr>
          <w:ilvl w:val="1"/>
          <w:numId w:val="5"/>
        </w:numPr>
      </w:pPr>
      <w:r>
        <w:t xml:space="preserve"> </w:t>
      </w:r>
      <w:r w:rsidR="00D0101B">
        <w:t xml:space="preserve">Submit for reimbursement </w:t>
      </w:r>
      <w:r w:rsidR="005B4E3D">
        <w:rPr>
          <w:b/>
        </w:rPr>
        <w:t xml:space="preserve">no sooner </w:t>
      </w:r>
      <w:r w:rsidR="005B4E3D" w:rsidRPr="005B4E3D">
        <w:t>than first day</w:t>
      </w:r>
      <w:r w:rsidR="005B4E3D">
        <w:rPr>
          <w:b/>
        </w:rPr>
        <w:t xml:space="preserve"> </w:t>
      </w:r>
      <w:r w:rsidR="00D0101B">
        <w:t>of travel, conference</w:t>
      </w:r>
      <w:r w:rsidR="00A244F1">
        <w:t xml:space="preserve">, </w:t>
      </w:r>
      <w:r w:rsidR="00BE195C">
        <w:t xml:space="preserve">or </w:t>
      </w:r>
      <w:r w:rsidR="003B7010">
        <w:t>traini</w:t>
      </w:r>
      <w:r w:rsidR="005B4E3D">
        <w:t xml:space="preserve">ng and no </w:t>
      </w:r>
      <w:r w:rsidR="005B4E3D" w:rsidRPr="005B4E3D">
        <w:rPr>
          <w:b/>
        </w:rPr>
        <w:t>later than 60 days</w:t>
      </w:r>
      <w:r w:rsidR="005B4E3D">
        <w:t xml:space="preserve"> following the last day of travel.</w:t>
      </w:r>
    </w:p>
    <w:p w:rsidR="006C2D53" w:rsidRDefault="005C31DE" w:rsidP="00313D98">
      <w:pPr>
        <w:pStyle w:val="ListParagraph"/>
        <w:numPr>
          <w:ilvl w:val="0"/>
          <w:numId w:val="5"/>
        </w:numPr>
      </w:pPr>
      <w:r>
        <w:t>Non-</w:t>
      </w:r>
      <w:r w:rsidR="00313D98">
        <w:t>Travel</w:t>
      </w:r>
      <w:r>
        <w:t xml:space="preserve">: </w:t>
      </w:r>
      <w:r w:rsidR="00A244F1">
        <w:t xml:space="preserve"> </w:t>
      </w:r>
    </w:p>
    <w:p w:rsidR="00313D98" w:rsidRDefault="00313D98" w:rsidP="006C2D53">
      <w:pPr>
        <w:pStyle w:val="ListParagraph"/>
        <w:numPr>
          <w:ilvl w:val="1"/>
          <w:numId w:val="5"/>
        </w:numPr>
      </w:pPr>
      <w:r>
        <w:t xml:space="preserve">Submit for reimbursement </w:t>
      </w:r>
      <w:r w:rsidR="008E5B1E">
        <w:t>immediately</w:t>
      </w:r>
      <w:r w:rsidR="008E5B1E" w:rsidRPr="00B519B9">
        <w:rPr>
          <w:b/>
        </w:rPr>
        <w:t xml:space="preserve"> (</w:t>
      </w:r>
      <w:r w:rsidRPr="00B519B9">
        <w:rPr>
          <w:b/>
        </w:rPr>
        <w:t>no later than 60 days</w:t>
      </w:r>
      <w:r>
        <w:t>)</w:t>
      </w:r>
      <w:r w:rsidR="00A244F1">
        <w:t>.</w:t>
      </w:r>
    </w:p>
    <w:p w:rsidR="00BF0271" w:rsidRPr="00A12A15" w:rsidRDefault="00BF0271" w:rsidP="00421F1D">
      <w:pPr>
        <w:pStyle w:val="ListParagraph"/>
        <w:spacing w:line="240" w:lineRule="auto"/>
        <w:ind w:left="1440"/>
        <w:rPr>
          <w:i/>
          <w:sz w:val="24"/>
          <w:szCs w:val="24"/>
        </w:rPr>
      </w:pPr>
    </w:p>
    <w:p w:rsidR="003D65D3" w:rsidRPr="00D05C1E" w:rsidRDefault="0028518B" w:rsidP="00D05C1E">
      <w:pPr>
        <w:pStyle w:val="ListParagraph"/>
        <w:numPr>
          <w:ilvl w:val="0"/>
          <w:numId w:val="4"/>
        </w:numPr>
        <w:rPr>
          <w:b/>
          <w:i/>
          <w:sz w:val="24"/>
          <w:szCs w:val="24"/>
        </w:rPr>
      </w:pPr>
      <w:r>
        <w:rPr>
          <w:b/>
          <w:i/>
          <w:sz w:val="24"/>
          <w:szCs w:val="24"/>
        </w:rPr>
        <w:t>Alcohol</w:t>
      </w:r>
    </w:p>
    <w:p w:rsidR="00313D98" w:rsidRDefault="00313D98" w:rsidP="00313D98">
      <w:pPr>
        <w:pStyle w:val="ListParagraph"/>
        <w:numPr>
          <w:ilvl w:val="0"/>
          <w:numId w:val="5"/>
        </w:numPr>
      </w:pPr>
      <w:r>
        <w:t>Mark alcohol transactions on receipts</w:t>
      </w:r>
      <w:r w:rsidR="00DD6306">
        <w:t xml:space="preserve"> &amp; itemize</w:t>
      </w:r>
      <w:r>
        <w:t xml:space="preserve"> </w:t>
      </w:r>
      <w:r w:rsidR="008512A0">
        <w:t xml:space="preserve">them </w:t>
      </w:r>
      <w:r w:rsidR="00DD6306">
        <w:t xml:space="preserve">as </w:t>
      </w:r>
      <w:r w:rsidRPr="001E17F5">
        <w:rPr>
          <w:b/>
        </w:rPr>
        <w:t>52611-Entertainment</w:t>
      </w:r>
      <w:r w:rsidR="004152EC">
        <w:t>(add taxes, i</w:t>
      </w:r>
      <w:r w:rsidR="008512A0">
        <w:t xml:space="preserve">f applicable) </w:t>
      </w:r>
    </w:p>
    <w:p w:rsidR="00B704F8" w:rsidRDefault="00B704F8" w:rsidP="00313D98">
      <w:pPr>
        <w:pStyle w:val="ListParagraph"/>
        <w:numPr>
          <w:ilvl w:val="0"/>
          <w:numId w:val="5"/>
        </w:numPr>
      </w:pPr>
      <w:r>
        <w:t>Should not be on C funds</w:t>
      </w:r>
    </w:p>
    <w:p w:rsidR="00313D98" w:rsidRDefault="00313D98" w:rsidP="00421F1D">
      <w:pPr>
        <w:pStyle w:val="ListParagraph"/>
        <w:spacing w:line="240" w:lineRule="auto"/>
        <w:ind w:left="1440"/>
      </w:pPr>
    </w:p>
    <w:p w:rsidR="00064DAF" w:rsidRPr="00A12A15" w:rsidRDefault="00064DAF" w:rsidP="00C25314">
      <w:pPr>
        <w:pStyle w:val="ListParagraph"/>
        <w:numPr>
          <w:ilvl w:val="0"/>
          <w:numId w:val="4"/>
        </w:numPr>
        <w:rPr>
          <w:b/>
          <w:i/>
          <w:sz w:val="24"/>
          <w:szCs w:val="24"/>
        </w:rPr>
      </w:pPr>
      <w:r w:rsidRPr="00A12A15">
        <w:rPr>
          <w:b/>
          <w:i/>
          <w:sz w:val="24"/>
          <w:szCs w:val="24"/>
        </w:rPr>
        <w:t>Tip</w:t>
      </w:r>
    </w:p>
    <w:p w:rsidR="00D013A1" w:rsidRDefault="00064DAF" w:rsidP="00D013A1">
      <w:pPr>
        <w:pStyle w:val="ListParagraph"/>
        <w:numPr>
          <w:ilvl w:val="0"/>
          <w:numId w:val="5"/>
        </w:numPr>
      </w:pPr>
      <w:r>
        <w:t xml:space="preserve">If </w:t>
      </w:r>
      <w:r w:rsidR="003D580A">
        <w:t xml:space="preserve">tip </w:t>
      </w:r>
      <w:r w:rsidR="00906357">
        <w:t xml:space="preserve">is </w:t>
      </w:r>
      <w:r>
        <w:t xml:space="preserve">not shown as addition on receipt, write it in </w:t>
      </w:r>
      <w:r w:rsidR="00B2201C">
        <w:t xml:space="preserve">the </w:t>
      </w:r>
      <w:r>
        <w:t>comment section</w:t>
      </w:r>
      <w:r w:rsidR="008D7D30">
        <w:t>.</w:t>
      </w:r>
    </w:p>
    <w:p w:rsidR="00B704F8" w:rsidRDefault="00B704F8" w:rsidP="00B704F8">
      <w:pPr>
        <w:pStyle w:val="ListParagraph"/>
        <w:ind w:left="1440"/>
      </w:pPr>
    </w:p>
    <w:p w:rsidR="000F5AB4" w:rsidRPr="00A12A15" w:rsidRDefault="000F5AB4" w:rsidP="00421F1D">
      <w:pPr>
        <w:pStyle w:val="ListParagraph"/>
        <w:spacing w:line="240" w:lineRule="auto"/>
        <w:ind w:left="1440"/>
        <w:rPr>
          <w:sz w:val="24"/>
          <w:szCs w:val="24"/>
        </w:rPr>
      </w:pPr>
    </w:p>
    <w:p w:rsidR="00FD7BAE" w:rsidRPr="00C605CC" w:rsidRDefault="009F7746" w:rsidP="00C605CC">
      <w:pPr>
        <w:pStyle w:val="ListParagraph"/>
        <w:numPr>
          <w:ilvl w:val="0"/>
          <w:numId w:val="4"/>
        </w:numPr>
        <w:rPr>
          <w:b/>
          <w:i/>
          <w:sz w:val="24"/>
          <w:szCs w:val="24"/>
        </w:rPr>
      </w:pPr>
      <w:r w:rsidRPr="00A12A15">
        <w:rPr>
          <w:b/>
          <w:i/>
          <w:sz w:val="24"/>
          <w:szCs w:val="24"/>
        </w:rPr>
        <w:t xml:space="preserve"> </w:t>
      </w:r>
      <w:r w:rsidR="00757DA3" w:rsidRPr="00A12A15">
        <w:rPr>
          <w:b/>
          <w:i/>
          <w:sz w:val="24"/>
          <w:szCs w:val="24"/>
        </w:rPr>
        <w:t xml:space="preserve">Include </w:t>
      </w:r>
      <w:r w:rsidR="000F5AB4" w:rsidRPr="00A12A15">
        <w:rPr>
          <w:b/>
          <w:i/>
          <w:sz w:val="24"/>
          <w:szCs w:val="24"/>
        </w:rPr>
        <w:t>Several</w:t>
      </w:r>
      <w:r w:rsidR="00E67EA5" w:rsidRPr="00A12A15">
        <w:rPr>
          <w:b/>
          <w:i/>
          <w:sz w:val="24"/>
          <w:szCs w:val="24"/>
        </w:rPr>
        <w:t xml:space="preserve"> P-Card</w:t>
      </w:r>
      <w:r w:rsidR="00757DA3" w:rsidRPr="00A12A15">
        <w:rPr>
          <w:b/>
          <w:i/>
          <w:sz w:val="24"/>
          <w:szCs w:val="24"/>
        </w:rPr>
        <w:t xml:space="preserve"> T</w:t>
      </w:r>
      <w:r w:rsidR="000F5AB4" w:rsidRPr="00A12A15">
        <w:rPr>
          <w:b/>
          <w:i/>
          <w:sz w:val="24"/>
          <w:szCs w:val="24"/>
        </w:rPr>
        <w:t>ransactions</w:t>
      </w:r>
      <w:r w:rsidR="00E67EA5" w:rsidRPr="00A12A15">
        <w:rPr>
          <w:b/>
          <w:i/>
          <w:sz w:val="24"/>
          <w:szCs w:val="24"/>
        </w:rPr>
        <w:t xml:space="preserve"> in a Single Expense Report </w:t>
      </w:r>
    </w:p>
    <w:p w:rsidR="00BB5DF3" w:rsidRDefault="00D008F2" w:rsidP="00A553C1">
      <w:pPr>
        <w:pStyle w:val="ListParagraph"/>
        <w:numPr>
          <w:ilvl w:val="0"/>
          <w:numId w:val="5"/>
        </w:numPr>
      </w:pPr>
      <w:r>
        <w:t xml:space="preserve">GW pays to </w:t>
      </w:r>
      <w:r w:rsidR="00E179FC">
        <w:t xml:space="preserve">use </w:t>
      </w:r>
      <w:r w:rsidR="00527A8C">
        <w:t>Concur S</w:t>
      </w:r>
      <w:r w:rsidR="00A83F70">
        <w:t xml:space="preserve">oftware </w:t>
      </w:r>
      <w:r>
        <w:t>per</w:t>
      </w:r>
      <w:r w:rsidR="00E179FC">
        <w:t xml:space="preserve"> expense report</w:t>
      </w:r>
      <w:r w:rsidR="00ED1D41">
        <w:t xml:space="preserve"> submitted</w:t>
      </w:r>
      <w:r w:rsidR="009573FD">
        <w:t>.</w:t>
      </w:r>
    </w:p>
    <w:p w:rsidR="006C4FB2" w:rsidRDefault="00345B40" w:rsidP="006C4FB2">
      <w:pPr>
        <w:pStyle w:val="ListParagraph"/>
        <w:numPr>
          <w:ilvl w:val="0"/>
          <w:numId w:val="5"/>
        </w:numPr>
      </w:pPr>
      <w:r>
        <w:t>GW policy states</w:t>
      </w:r>
      <w:r w:rsidR="00592B6A">
        <w:t xml:space="preserve"> to submit expense </w:t>
      </w:r>
      <w:r w:rsidR="009F71AD">
        <w:t>report</w:t>
      </w:r>
      <w:r>
        <w:t xml:space="preserve"> </w:t>
      </w:r>
      <w:r w:rsidR="00E27807">
        <w:t xml:space="preserve">on </w:t>
      </w:r>
      <w:r>
        <w:t>a monthly</w:t>
      </w:r>
      <w:r w:rsidR="00E27807">
        <w:t xml:space="preserve"> </w:t>
      </w:r>
      <w:r w:rsidR="00284736">
        <w:t>basis</w:t>
      </w:r>
      <w:r w:rsidR="00284736" w:rsidRPr="00631D87">
        <w:rPr>
          <w:b/>
        </w:rPr>
        <w:t xml:space="preserve"> (</w:t>
      </w:r>
      <w:r w:rsidR="00335B40">
        <w:rPr>
          <w:b/>
        </w:rPr>
        <w:t xml:space="preserve">within </w:t>
      </w:r>
      <w:r w:rsidR="005D38C9" w:rsidRPr="00631D87">
        <w:rPr>
          <w:b/>
        </w:rPr>
        <w:t>30 days</w:t>
      </w:r>
      <w:r w:rsidR="00335B40">
        <w:rPr>
          <w:b/>
        </w:rPr>
        <w:t xml:space="preserve"> after completion of travel</w:t>
      </w:r>
      <w:r w:rsidR="001A5A7D">
        <w:rPr>
          <w:b/>
        </w:rPr>
        <w:t xml:space="preserve"> for timely expense reporting</w:t>
      </w:r>
      <w:r w:rsidR="00335B40">
        <w:rPr>
          <w:b/>
        </w:rPr>
        <w:t>)</w:t>
      </w:r>
      <w:r w:rsidR="005D38C9">
        <w:t>.</w:t>
      </w:r>
    </w:p>
    <w:p w:rsidR="00B704F8" w:rsidRDefault="00B704F8" w:rsidP="006C4FB2">
      <w:pPr>
        <w:pStyle w:val="ListParagraph"/>
        <w:numPr>
          <w:ilvl w:val="0"/>
          <w:numId w:val="5"/>
        </w:numPr>
      </w:pPr>
      <w:r>
        <w:t>Try not to combine Grants with Departmental funds</w:t>
      </w:r>
    </w:p>
    <w:p w:rsidR="00B704F8" w:rsidRDefault="00B704F8" w:rsidP="00B704F8">
      <w:pPr>
        <w:pStyle w:val="ListParagraph"/>
        <w:numPr>
          <w:ilvl w:val="1"/>
          <w:numId w:val="5"/>
        </w:numPr>
      </w:pPr>
      <w:r>
        <w:t>Grant expense report require additional approvals</w:t>
      </w:r>
    </w:p>
    <w:p w:rsidR="006C4FB2" w:rsidRDefault="006C4FB2" w:rsidP="00421F1D">
      <w:pPr>
        <w:pStyle w:val="ListParagraph"/>
        <w:spacing w:line="240" w:lineRule="auto"/>
        <w:ind w:left="1440"/>
      </w:pPr>
    </w:p>
    <w:p w:rsidR="006C2D53" w:rsidRDefault="006C2D53" w:rsidP="00421F1D">
      <w:pPr>
        <w:pStyle w:val="ListParagraph"/>
        <w:spacing w:line="240" w:lineRule="auto"/>
        <w:ind w:left="1440"/>
      </w:pPr>
    </w:p>
    <w:p w:rsidR="006C4FB2" w:rsidRPr="001443AA" w:rsidRDefault="006C4FB2" w:rsidP="006C4FB2">
      <w:pPr>
        <w:pStyle w:val="ListParagraph"/>
        <w:numPr>
          <w:ilvl w:val="0"/>
          <w:numId w:val="4"/>
        </w:numPr>
        <w:rPr>
          <w:b/>
          <w:i/>
          <w:sz w:val="24"/>
          <w:szCs w:val="24"/>
        </w:rPr>
      </w:pPr>
      <w:r w:rsidRPr="00A12A15">
        <w:rPr>
          <w:b/>
          <w:i/>
          <w:sz w:val="24"/>
          <w:szCs w:val="24"/>
        </w:rPr>
        <w:t xml:space="preserve">US-Lodging Itemization </w:t>
      </w:r>
    </w:p>
    <w:p w:rsidR="006C4FB2" w:rsidRDefault="006C4FB2" w:rsidP="006C4FB2">
      <w:pPr>
        <w:pStyle w:val="ListParagraph"/>
        <w:numPr>
          <w:ilvl w:val="0"/>
          <w:numId w:val="5"/>
        </w:numPr>
      </w:pPr>
      <w:r>
        <w:t>As of September 2019, it is no longer a requirement to itemize US Lodging.</w:t>
      </w:r>
    </w:p>
    <w:p w:rsidR="00B64DBD" w:rsidRDefault="00B64DBD" w:rsidP="00421F1D">
      <w:pPr>
        <w:pStyle w:val="ListParagraph"/>
        <w:spacing w:line="240" w:lineRule="auto"/>
        <w:ind w:left="1440"/>
      </w:pPr>
    </w:p>
    <w:p w:rsidR="00CE2649" w:rsidRPr="00CE2649" w:rsidRDefault="002D1834" w:rsidP="00CE2649">
      <w:pPr>
        <w:pStyle w:val="ListParagraph"/>
        <w:numPr>
          <w:ilvl w:val="0"/>
          <w:numId w:val="4"/>
        </w:numPr>
        <w:rPr>
          <w:b/>
          <w:i/>
          <w:sz w:val="24"/>
          <w:szCs w:val="24"/>
        </w:rPr>
      </w:pPr>
      <w:r>
        <w:rPr>
          <w:b/>
          <w:i/>
          <w:sz w:val="24"/>
          <w:szCs w:val="24"/>
        </w:rPr>
        <w:t xml:space="preserve"> </w:t>
      </w:r>
      <w:r w:rsidR="0002275F">
        <w:rPr>
          <w:b/>
          <w:i/>
          <w:sz w:val="24"/>
          <w:szCs w:val="24"/>
        </w:rPr>
        <w:t>Ancillary Airlines Fees</w:t>
      </w:r>
    </w:p>
    <w:p w:rsidR="00B61220" w:rsidRDefault="00CE2649" w:rsidP="00E60AE6">
      <w:pPr>
        <w:pStyle w:val="ListParagraph"/>
        <w:numPr>
          <w:ilvl w:val="0"/>
          <w:numId w:val="5"/>
        </w:numPr>
      </w:pPr>
      <w:r>
        <w:t>GW pays for</w:t>
      </w:r>
      <w:r w:rsidR="00E60AE6">
        <w:t xml:space="preserve"> air travel in </w:t>
      </w:r>
      <w:r w:rsidR="00E60AE6" w:rsidRPr="00E60AE6">
        <w:rPr>
          <w:b/>
        </w:rPr>
        <w:t>coach/economy</w:t>
      </w:r>
      <w:r w:rsidR="00E60AE6">
        <w:t xml:space="preserve"> class for domestic &amp; international flights,</w:t>
      </w:r>
      <w:r>
        <w:t xml:space="preserve"> standard checked baggage fees, in-flight Wi-Fi service &amp; advance seat assignment within </w:t>
      </w:r>
      <w:r w:rsidR="00E60AE6">
        <w:t>e</w:t>
      </w:r>
      <w:r>
        <w:t>conomy class.</w:t>
      </w:r>
    </w:p>
    <w:p w:rsidR="00B61220" w:rsidRDefault="00883F2B" w:rsidP="00B61220">
      <w:pPr>
        <w:pStyle w:val="ListParagraph"/>
        <w:numPr>
          <w:ilvl w:val="0"/>
          <w:numId w:val="5"/>
        </w:numPr>
      </w:pPr>
      <w:r>
        <w:t xml:space="preserve">GW pays for </w:t>
      </w:r>
      <w:r w:rsidR="009B351D">
        <w:t>p</w:t>
      </w:r>
      <w:r w:rsidR="00B61220">
        <w:t>assport</w:t>
      </w:r>
      <w:r w:rsidR="009B351D">
        <w:t xml:space="preserve">s, visas, tourist cards, required photographs, birth certificates, required inoculations, immunizations, health cards </w:t>
      </w:r>
      <w:r w:rsidR="003F0268">
        <w:t>and fees for conversion of funds to foreign currencies.</w:t>
      </w:r>
    </w:p>
    <w:p w:rsidR="00313D98" w:rsidRDefault="00BC487A" w:rsidP="0002275F">
      <w:pPr>
        <w:pStyle w:val="ListParagraph"/>
        <w:numPr>
          <w:ilvl w:val="0"/>
          <w:numId w:val="5"/>
        </w:numPr>
      </w:pPr>
      <w:r>
        <w:rPr>
          <w:b/>
        </w:rPr>
        <w:t>Priority boarding &amp; economy class upgrades (</w:t>
      </w:r>
      <w:r w:rsidR="00CF6885">
        <w:rPr>
          <w:b/>
        </w:rPr>
        <w:t xml:space="preserve">e.g., </w:t>
      </w:r>
      <w:r w:rsidR="00DA6FB1" w:rsidRPr="00C83188">
        <w:rPr>
          <w:b/>
        </w:rPr>
        <w:t xml:space="preserve">Early </w:t>
      </w:r>
      <w:r w:rsidR="00575667" w:rsidRPr="00C83188">
        <w:rPr>
          <w:b/>
        </w:rPr>
        <w:t>Bird</w:t>
      </w:r>
      <w:r w:rsidR="00DA6FB1">
        <w:t xml:space="preserve">, </w:t>
      </w:r>
      <w:r w:rsidR="00DA6FB1" w:rsidRPr="00C83188">
        <w:rPr>
          <w:b/>
        </w:rPr>
        <w:t>Economy Plus</w:t>
      </w:r>
      <w:r w:rsidR="00DA6FB1">
        <w:t xml:space="preserve">, </w:t>
      </w:r>
      <w:r w:rsidR="00DA6FB1" w:rsidRPr="00C83188">
        <w:rPr>
          <w:b/>
        </w:rPr>
        <w:t>extra leg room</w:t>
      </w:r>
      <w:r w:rsidR="00DA6FB1">
        <w:t xml:space="preserve">, </w:t>
      </w:r>
      <w:r>
        <w:rPr>
          <w:b/>
        </w:rPr>
        <w:t xml:space="preserve">exit row, </w:t>
      </w:r>
      <w:r w:rsidR="00850F85">
        <w:rPr>
          <w:b/>
        </w:rPr>
        <w:t xml:space="preserve">window or </w:t>
      </w:r>
      <w:r w:rsidR="00DA6FB1" w:rsidRPr="00C83188">
        <w:rPr>
          <w:b/>
        </w:rPr>
        <w:t>aisle seat</w:t>
      </w:r>
      <w:r w:rsidR="00DA6FB1">
        <w:t>, etc.</w:t>
      </w:r>
      <w:r w:rsidR="00CF6885">
        <w:t>)</w:t>
      </w:r>
      <w:r w:rsidR="00DA6FB1">
        <w:t xml:space="preserve"> are </w:t>
      </w:r>
      <w:r w:rsidR="00DA6FB1" w:rsidRPr="00C83188">
        <w:rPr>
          <w:b/>
        </w:rPr>
        <w:t>NOT</w:t>
      </w:r>
      <w:r>
        <w:t xml:space="preserve"> reimbursable travel expenses unless pre-approved. </w:t>
      </w:r>
    </w:p>
    <w:p w:rsidR="00C83188" w:rsidRDefault="00C83188" w:rsidP="00C83188">
      <w:pPr>
        <w:pStyle w:val="ListParagraph"/>
        <w:ind w:left="1440"/>
      </w:pPr>
    </w:p>
    <w:p w:rsidR="00DA6FB1" w:rsidRDefault="005D556B" w:rsidP="00DA6FB1">
      <w:pPr>
        <w:pStyle w:val="ListParagraph"/>
        <w:numPr>
          <w:ilvl w:val="0"/>
          <w:numId w:val="4"/>
        </w:numPr>
        <w:rPr>
          <w:b/>
          <w:i/>
          <w:sz w:val="24"/>
          <w:szCs w:val="24"/>
        </w:rPr>
      </w:pPr>
      <w:r w:rsidRPr="005D556B">
        <w:rPr>
          <w:b/>
          <w:i/>
          <w:sz w:val="24"/>
          <w:szCs w:val="24"/>
        </w:rPr>
        <w:t>Documentation of Expenses</w:t>
      </w:r>
    </w:p>
    <w:p w:rsidR="005D556B" w:rsidRDefault="002D1834" w:rsidP="005D556B">
      <w:pPr>
        <w:pStyle w:val="ListParagraph"/>
        <w:numPr>
          <w:ilvl w:val="0"/>
          <w:numId w:val="5"/>
        </w:numPr>
      </w:pPr>
      <w:r w:rsidRPr="00FE295D">
        <w:t>Supporting document</w:t>
      </w:r>
      <w:r w:rsidR="00FD3DF1" w:rsidRPr="00FE295D">
        <w:t>s must be attached</w:t>
      </w:r>
      <w:r w:rsidRPr="00FE295D">
        <w:t xml:space="preserve"> for </w:t>
      </w:r>
      <w:r w:rsidRPr="00C83188">
        <w:rPr>
          <w:b/>
        </w:rPr>
        <w:t>ALL</w:t>
      </w:r>
      <w:r w:rsidRPr="00FE295D">
        <w:t xml:space="preserve"> tran</w:t>
      </w:r>
      <w:r w:rsidR="00FD3DF1" w:rsidRPr="00FE295D">
        <w:t xml:space="preserve">sactions paid by the university </w:t>
      </w:r>
      <w:r w:rsidR="00FD3DF1" w:rsidRPr="00C83188">
        <w:rPr>
          <w:b/>
        </w:rPr>
        <w:t>over $75</w:t>
      </w:r>
      <w:r w:rsidR="00FD3DF1" w:rsidRPr="00FE295D">
        <w:t>.</w:t>
      </w:r>
    </w:p>
    <w:p w:rsidR="0091173F" w:rsidRPr="00FE295D" w:rsidRDefault="0091173F" w:rsidP="005D556B">
      <w:pPr>
        <w:pStyle w:val="ListParagraph"/>
        <w:numPr>
          <w:ilvl w:val="0"/>
          <w:numId w:val="5"/>
        </w:numPr>
      </w:pPr>
      <w:r>
        <w:t xml:space="preserve">Translated and/or notes on receipts in other languages </w:t>
      </w:r>
    </w:p>
    <w:p w:rsidR="00FD3DF1" w:rsidRPr="00FE295D" w:rsidRDefault="00FD3DF1" w:rsidP="00FD3DF1">
      <w:pPr>
        <w:pStyle w:val="ListParagraph"/>
        <w:ind w:left="1440"/>
      </w:pPr>
    </w:p>
    <w:p w:rsidR="005D556B" w:rsidRDefault="007C1F0B" w:rsidP="00FD3DF1">
      <w:pPr>
        <w:pStyle w:val="ListParagraph"/>
        <w:numPr>
          <w:ilvl w:val="0"/>
          <w:numId w:val="4"/>
        </w:numPr>
        <w:rPr>
          <w:b/>
          <w:i/>
          <w:sz w:val="24"/>
          <w:szCs w:val="24"/>
        </w:rPr>
      </w:pPr>
      <w:r>
        <w:rPr>
          <w:b/>
          <w:i/>
          <w:sz w:val="24"/>
          <w:szCs w:val="24"/>
        </w:rPr>
        <w:t xml:space="preserve"> </w:t>
      </w:r>
      <w:r w:rsidR="00E35717">
        <w:rPr>
          <w:b/>
          <w:i/>
          <w:sz w:val="24"/>
          <w:szCs w:val="24"/>
        </w:rPr>
        <w:t>Receipt Itemization</w:t>
      </w:r>
    </w:p>
    <w:p w:rsidR="00293A4F" w:rsidRDefault="00293A4F" w:rsidP="00FD3DF1">
      <w:pPr>
        <w:pStyle w:val="ListParagraph"/>
        <w:numPr>
          <w:ilvl w:val="0"/>
          <w:numId w:val="5"/>
        </w:numPr>
      </w:pPr>
      <w:r>
        <w:t xml:space="preserve">All expenses in excess of $75 per transaction must be itemized and substantiated, preferably by a </w:t>
      </w:r>
      <w:r w:rsidRPr="00E16555">
        <w:t xml:space="preserve">dated </w:t>
      </w:r>
      <w:r>
        <w:t xml:space="preserve">receipt showing </w:t>
      </w:r>
      <w:r w:rsidRPr="00E16555">
        <w:rPr>
          <w:b/>
        </w:rPr>
        <w:t>date of purchase</w:t>
      </w:r>
      <w:r>
        <w:t xml:space="preserve">, </w:t>
      </w:r>
      <w:r w:rsidRPr="00E16555">
        <w:rPr>
          <w:b/>
        </w:rPr>
        <w:t>vendor name</w:t>
      </w:r>
      <w:r>
        <w:t xml:space="preserve">, </w:t>
      </w:r>
      <w:r w:rsidRPr="00E16555">
        <w:rPr>
          <w:b/>
        </w:rPr>
        <w:t>itemized list</w:t>
      </w:r>
      <w:r>
        <w:t xml:space="preserve"> and </w:t>
      </w:r>
      <w:r w:rsidRPr="00E16555">
        <w:rPr>
          <w:b/>
        </w:rPr>
        <w:t>unit</w:t>
      </w:r>
      <w:r>
        <w:t>.</w:t>
      </w:r>
    </w:p>
    <w:p w:rsidR="00722A73" w:rsidRDefault="00722A73" w:rsidP="00722A73">
      <w:pPr>
        <w:pStyle w:val="ListParagraph"/>
        <w:numPr>
          <w:ilvl w:val="0"/>
          <w:numId w:val="5"/>
        </w:numPr>
      </w:pPr>
      <w:r w:rsidRPr="00FE295D">
        <w:t xml:space="preserve">Itemized receipt must be provided for meals costing over $75. </w:t>
      </w:r>
    </w:p>
    <w:p w:rsidR="0091173F" w:rsidRDefault="0091173F" w:rsidP="0091173F">
      <w:pPr>
        <w:pStyle w:val="ListParagraph"/>
        <w:ind w:left="1440"/>
      </w:pPr>
    </w:p>
    <w:p w:rsidR="0091173F" w:rsidRDefault="0091173F" w:rsidP="0091173F">
      <w:pPr>
        <w:pStyle w:val="ListParagraph"/>
        <w:numPr>
          <w:ilvl w:val="0"/>
          <w:numId w:val="4"/>
        </w:numPr>
        <w:rPr>
          <w:b/>
          <w:i/>
          <w:sz w:val="24"/>
          <w:szCs w:val="24"/>
        </w:rPr>
      </w:pPr>
      <w:r>
        <w:rPr>
          <w:b/>
          <w:i/>
          <w:sz w:val="24"/>
          <w:szCs w:val="24"/>
        </w:rPr>
        <w:t>Missing Receipt Acknowledgement &amp; Approval Form</w:t>
      </w:r>
    </w:p>
    <w:p w:rsidR="0091173F" w:rsidRDefault="0091173F" w:rsidP="0091173F">
      <w:pPr>
        <w:pStyle w:val="ListParagraph"/>
        <w:numPr>
          <w:ilvl w:val="0"/>
          <w:numId w:val="5"/>
        </w:numPr>
      </w:pPr>
      <w:r>
        <w:t xml:space="preserve">Use the form </w:t>
      </w:r>
      <w:r w:rsidRPr="003B29F1">
        <w:t xml:space="preserve">in case </w:t>
      </w:r>
      <w:r>
        <w:t>receipt is lost. A lost receipt should be infrequent and unusual, as a copy of a receipt can be requested from the merchant (i.e., hotels catering, restaurants…)</w:t>
      </w:r>
    </w:p>
    <w:p w:rsidR="0091173F" w:rsidRDefault="0091173F" w:rsidP="0091173F">
      <w:pPr>
        <w:pStyle w:val="ListParagraph"/>
        <w:numPr>
          <w:ilvl w:val="0"/>
          <w:numId w:val="5"/>
        </w:numPr>
      </w:pPr>
      <w:r>
        <w:t>Use the form when itemized receipt cannot be obtained.</w:t>
      </w:r>
    </w:p>
    <w:p w:rsidR="0091173F" w:rsidRPr="00B519B9" w:rsidRDefault="0091173F" w:rsidP="0091173F">
      <w:pPr>
        <w:pStyle w:val="ListParagraph"/>
        <w:numPr>
          <w:ilvl w:val="0"/>
          <w:numId w:val="5"/>
        </w:numPr>
        <w:rPr>
          <w:b/>
        </w:rPr>
      </w:pPr>
      <w:r w:rsidRPr="00B519B9">
        <w:rPr>
          <w:b/>
        </w:rPr>
        <w:t xml:space="preserve">Not applicable to airfare, rental car, train or lodging transactions. </w:t>
      </w:r>
    </w:p>
    <w:p w:rsidR="0091173F" w:rsidRPr="00FE295D" w:rsidRDefault="00CE36FB" w:rsidP="0091173F">
      <w:pPr>
        <w:pStyle w:val="ListParagraph"/>
        <w:numPr>
          <w:ilvl w:val="0"/>
          <w:numId w:val="5"/>
        </w:numPr>
      </w:pPr>
      <w:hyperlink r:id="rId6" w:history="1">
        <w:r w:rsidR="0091173F" w:rsidRPr="00F17FCF">
          <w:rPr>
            <w:rStyle w:val="Hyperlink"/>
          </w:rPr>
          <w:t>https://procurement.gwu.edu/sites/g/files/zaxdzs1321/f/downloads/GW%20Missing%20Receipt%20Acknowledgement%20and%20Approval%20Form%20rev.7-23-18.pdf</w:t>
        </w:r>
      </w:hyperlink>
      <w:r w:rsidR="0091173F">
        <w:t xml:space="preserve">. Press </w:t>
      </w:r>
      <w:proofErr w:type="spellStart"/>
      <w:r w:rsidR="0091173F">
        <w:t>Ctrl+Click</w:t>
      </w:r>
      <w:proofErr w:type="spellEnd"/>
      <w:r w:rsidR="0091173F">
        <w:t xml:space="preserve"> to follow link.</w:t>
      </w:r>
    </w:p>
    <w:p w:rsidR="00FD3DF1" w:rsidRDefault="00FD3DF1" w:rsidP="00FD3DF1">
      <w:pPr>
        <w:pStyle w:val="ListParagraph"/>
        <w:ind w:left="1440"/>
        <w:rPr>
          <w:i/>
          <w:sz w:val="24"/>
          <w:szCs w:val="24"/>
        </w:rPr>
      </w:pPr>
    </w:p>
    <w:p w:rsidR="00FD3DF1" w:rsidRPr="00FE295D" w:rsidRDefault="007C1F0B" w:rsidP="00FD3DF1">
      <w:pPr>
        <w:pStyle w:val="ListParagraph"/>
        <w:numPr>
          <w:ilvl w:val="0"/>
          <w:numId w:val="4"/>
        </w:numPr>
        <w:rPr>
          <w:b/>
          <w:i/>
          <w:sz w:val="24"/>
          <w:szCs w:val="24"/>
        </w:rPr>
      </w:pPr>
      <w:r>
        <w:rPr>
          <w:b/>
          <w:i/>
          <w:sz w:val="24"/>
          <w:szCs w:val="24"/>
        </w:rPr>
        <w:t xml:space="preserve"> </w:t>
      </w:r>
      <w:r w:rsidR="00FE295D" w:rsidRPr="00FE295D">
        <w:rPr>
          <w:b/>
          <w:i/>
          <w:sz w:val="24"/>
          <w:szCs w:val="24"/>
        </w:rPr>
        <w:t>Preferred Car Rental Companies</w:t>
      </w:r>
    </w:p>
    <w:p w:rsidR="00FE295D" w:rsidRPr="009A651E" w:rsidRDefault="00AB25A4" w:rsidP="00FE295D">
      <w:pPr>
        <w:pStyle w:val="ListParagraph"/>
        <w:numPr>
          <w:ilvl w:val="0"/>
          <w:numId w:val="5"/>
        </w:numPr>
      </w:pPr>
      <w:r>
        <w:t>Use</w:t>
      </w:r>
      <w:r w:rsidR="00FE295D" w:rsidRPr="009A651E">
        <w:t xml:space="preserve"> of Hertz, Enterp</w:t>
      </w:r>
      <w:r w:rsidR="00056FBA">
        <w:t xml:space="preserve">rise or National for car rental </w:t>
      </w:r>
      <w:r w:rsidR="008E348F" w:rsidRPr="009A651E">
        <w:t>is strongly</w:t>
      </w:r>
      <w:r w:rsidR="00FE295D" w:rsidRPr="009A651E">
        <w:t xml:space="preserve"> encouraged.</w:t>
      </w:r>
      <w:r>
        <w:t xml:space="preserve"> If not, use Budget or Avis.</w:t>
      </w:r>
    </w:p>
    <w:p w:rsidR="009A651E" w:rsidRDefault="009A651E" w:rsidP="009A651E">
      <w:pPr>
        <w:pStyle w:val="ListParagraph"/>
        <w:ind w:left="1440"/>
        <w:rPr>
          <w:i/>
          <w:sz w:val="24"/>
          <w:szCs w:val="24"/>
        </w:rPr>
      </w:pPr>
    </w:p>
    <w:p w:rsidR="009A651E" w:rsidRDefault="009A651E" w:rsidP="009A651E">
      <w:pPr>
        <w:pStyle w:val="ListParagraph"/>
        <w:numPr>
          <w:ilvl w:val="0"/>
          <w:numId w:val="4"/>
        </w:numPr>
        <w:rPr>
          <w:b/>
          <w:i/>
          <w:sz w:val="24"/>
          <w:szCs w:val="24"/>
        </w:rPr>
      </w:pPr>
      <w:r>
        <w:rPr>
          <w:b/>
          <w:i/>
          <w:sz w:val="24"/>
          <w:szCs w:val="24"/>
        </w:rPr>
        <w:t xml:space="preserve"> </w:t>
      </w:r>
      <w:r w:rsidRPr="009A651E">
        <w:rPr>
          <w:b/>
          <w:i/>
          <w:sz w:val="24"/>
          <w:szCs w:val="24"/>
        </w:rPr>
        <w:t>Use of Private Automobile</w:t>
      </w:r>
      <w:r>
        <w:rPr>
          <w:b/>
          <w:i/>
          <w:sz w:val="24"/>
          <w:szCs w:val="24"/>
        </w:rPr>
        <w:t xml:space="preserve"> for Business</w:t>
      </w:r>
    </w:p>
    <w:p w:rsidR="009A651E" w:rsidRDefault="009A651E" w:rsidP="009A651E">
      <w:pPr>
        <w:pStyle w:val="ListParagraph"/>
        <w:numPr>
          <w:ilvl w:val="0"/>
          <w:numId w:val="5"/>
        </w:numPr>
      </w:pPr>
      <w:r w:rsidRPr="00ED1E54">
        <w:rPr>
          <w:b/>
        </w:rPr>
        <w:t>Mileage</w:t>
      </w:r>
      <w:r w:rsidRPr="00030A1C">
        <w:t xml:space="preserve"> incurred at the standard IRS rate, </w:t>
      </w:r>
      <w:r w:rsidRPr="00ED1E54">
        <w:rPr>
          <w:b/>
        </w:rPr>
        <w:t>gas</w:t>
      </w:r>
      <w:r w:rsidRPr="00030A1C">
        <w:t xml:space="preserve">, </w:t>
      </w:r>
      <w:r w:rsidR="0031115B" w:rsidRPr="0031115B">
        <w:rPr>
          <w:b/>
        </w:rPr>
        <w:t>reasonable</w:t>
      </w:r>
      <w:r w:rsidR="0031115B">
        <w:t xml:space="preserve"> </w:t>
      </w:r>
      <w:r w:rsidRPr="00ED1E54">
        <w:rPr>
          <w:b/>
        </w:rPr>
        <w:t>parking</w:t>
      </w:r>
      <w:r w:rsidRPr="00030A1C">
        <w:t xml:space="preserve"> &amp; </w:t>
      </w:r>
      <w:r w:rsidRPr="00ED1E54">
        <w:rPr>
          <w:b/>
        </w:rPr>
        <w:t>toll</w:t>
      </w:r>
      <w:r w:rsidRPr="00030A1C">
        <w:t xml:space="preserve"> charges are reimbursable.</w:t>
      </w:r>
    </w:p>
    <w:p w:rsidR="009A651E" w:rsidRDefault="006C40BE" w:rsidP="006C40BE">
      <w:pPr>
        <w:pStyle w:val="ListParagraph"/>
        <w:numPr>
          <w:ilvl w:val="0"/>
          <w:numId w:val="5"/>
        </w:numPr>
      </w:pPr>
      <w:r>
        <w:t xml:space="preserve">Personal vehicle mileage is to be calculated from the traveler’s </w:t>
      </w:r>
      <w:r w:rsidRPr="004B7388">
        <w:rPr>
          <w:b/>
        </w:rPr>
        <w:t>normal place of business</w:t>
      </w:r>
      <w:r>
        <w:t>, not from their residence.</w:t>
      </w:r>
    </w:p>
    <w:p w:rsidR="0091173F" w:rsidRDefault="0091173F" w:rsidP="006C40BE">
      <w:pPr>
        <w:pStyle w:val="ListParagraph"/>
        <w:numPr>
          <w:ilvl w:val="0"/>
          <w:numId w:val="5"/>
        </w:numPr>
      </w:pPr>
      <w:r>
        <w:t xml:space="preserve">Per Policy is that over 200 miles airfare is typically more economical (Pre-approval required otherwise) </w:t>
      </w:r>
    </w:p>
    <w:p w:rsidR="002B661F" w:rsidRPr="006C40BE" w:rsidRDefault="002B661F" w:rsidP="002B661F">
      <w:pPr>
        <w:pStyle w:val="ListParagraph"/>
        <w:ind w:left="1440"/>
      </w:pPr>
    </w:p>
    <w:p w:rsidR="009A651E" w:rsidRDefault="000B4D7E" w:rsidP="009A651E">
      <w:pPr>
        <w:pStyle w:val="ListParagraph"/>
        <w:numPr>
          <w:ilvl w:val="0"/>
          <w:numId w:val="4"/>
        </w:numPr>
        <w:rPr>
          <w:b/>
          <w:i/>
          <w:sz w:val="24"/>
          <w:szCs w:val="24"/>
        </w:rPr>
      </w:pPr>
      <w:r>
        <w:rPr>
          <w:b/>
          <w:i/>
          <w:sz w:val="24"/>
          <w:szCs w:val="24"/>
        </w:rPr>
        <w:t xml:space="preserve">Sales Tax Exemption </w:t>
      </w:r>
    </w:p>
    <w:p w:rsidR="000B4D7E" w:rsidRDefault="000B4D7E" w:rsidP="000B4D7E">
      <w:pPr>
        <w:pStyle w:val="ListParagraph"/>
        <w:numPr>
          <w:ilvl w:val="0"/>
          <w:numId w:val="5"/>
        </w:numPr>
      </w:pPr>
      <w:r w:rsidRPr="000B4D7E">
        <w:t xml:space="preserve">GWU </w:t>
      </w:r>
      <w:r w:rsidR="00695FAB">
        <w:t>is a non-</w:t>
      </w:r>
      <w:r w:rsidR="00F72E01">
        <w:t>profit organization(501 C 3) &amp;</w:t>
      </w:r>
      <w:r w:rsidR="00695FAB">
        <w:t xml:space="preserve"> </w:t>
      </w:r>
      <w:r w:rsidRPr="000B4D7E">
        <w:t>exempt</w:t>
      </w:r>
      <w:r w:rsidR="00695FAB">
        <w:t>ed</w:t>
      </w:r>
      <w:r w:rsidRPr="000B4D7E">
        <w:t xml:space="preserve"> from sales tax on most purchases</w:t>
      </w:r>
      <w:r w:rsidR="00C8432E" w:rsidRPr="006403CB">
        <w:rPr>
          <w:b/>
        </w:rPr>
        <w:t>(</w:t>
      </w:r>
      <w:r w:rsidR="00F72E01" w:rsidRPr="006403CB">
        <w:rPr>
          <w:b/>
        </w:rPr>
        <w:t xml:space="preserve">DC+18 </w:t>
      </w:r>
      <w:r w:rsidR="008B43D7" w:rsidRPr="006403CB">
        <w:rPr>
          <w:b/>
        </w:rPr>
        <w:t>S</w:t>
      </w:r>
      <w:r w:rsidR="00F72E01" w:rsidRPr="006403CB">
        <w:rPr>
          <w:b/>
        </w:rPr>
        <w:t>tates</w:t>
      </w:r>
      <w:r w:rsidR="00C8432E" w:rsidRPr="006403CB">
        <w:rPr>
          <w:b/>
        </w:rPr>
        <w:t>)</w:t>
      </w:r>
    </w:p>
    <w:p w:rsidR="008C5E6D" w:rsidRDefault="00CE36FB" w:rsidP="008C5E6D">
      <w:pPr>
        <w:pStyle w:val="ListParagraph"/>
        <w:numPr>
          <w:ilvl w:val="0"/>
          <w:numId w:val="5"/>
        </w:numPr>
      </w:pPr>
      <w:hyperlink r:id="rId7" w:history="1">
        <w:r w:rsidR="008C5E6D" w:rsidRPr="00F17FCF">
          <w:rPr>
            <w:rStyle w:val="Hyperlink"/>
          </w:rPr>
          <w:t>https://taxdepartment.gwu.edu/sales-tax</w:t>
        </w:r>
      </w:hyperlink>
      <w:r w:rsidR="008C5E6D">
        <w:t xml:space="preserve">. Press </w:t>
      </w:r>
      <w:proofErr w:type="spellStart"/>
      <w:r w:rsidR="008C5E6D">
        <w:t>Ctrl+Click</w:t>
      </w:r>
      <w:proofErr w:type="spellEnd"/>
      <w:r w:rsidR="008C5E6D">
        <w:t xml:space="preserve"> to follow link.</w:t>
      </w:r>
    </w:p>
    <w:p w:rsidR="0091173F" w:rsidRDefault="0091173F" w:rsidP="008C5E6D">
      <w:pPr>
        <w:pStyle w:val="ListParagraph"/>
        <w:numPr>
          <w:ilvl w:val="0"/>
          <w:numId w:val="5"/>
        </w:numPr>
      </w:pPr>
      <w:r>
        <w:t xml:space="preserve">Business accounts </w:t>
      </w:r>
    </w:p>
    <w:p w:rsidR="00CE2649" w:rsidRDefault="00CE2649" w:rsidP="00CE2649">
      <w:pPr>
        <w:pStyle w:val="ListParagraph"/>
        <w:ind w:left="1440"/>
      </w:pPr>
    </w:p>
    <w:p w:rsidR="00695FAB" w:rsidRDefault="00695FAB" w:rsidP="00CE2649">
      <w:pPr>
        <w:pStyle w:val="ListParagraph"/>
      </w:pPr>
    </w:p>
    <w:p w:rsidR="00040C76" w:rsidRDefault="00EE7E52" w:rsidP="008D5B1D">
      <w:pPr>
        <w:pStyle w:val="ListParagraph"/>
        <w:numPr>
          <w:ilvl w:val="0"/>
          <w:numId w:val="4"/>
        </w:numPr>
        <w:rPr>
          <w:b/>
          <w:i/>
          <w:sz w:val="24"/>
          <w:szCs w:val="24"/>
        </w:rPr>
      </w:pPr>
      <w:r>
        <w:rPr>
          <w:b/>
          <w:i/>
          <w:sz w:val="24"/>
          <w:szCs w:val="24"/>
        </w:rPr>
        <w:t>Examples of Unallowable Travel &amp; Ent</w:t>
      </w:r>
      <w:r w:rsidR="00E04160">
        <w:rPr>
          <w:b/>
          <w:i/>
          <w:sz w:val="24"/>
          <w:szCs w:val="24"/>
        </w:rPr>
        <w:t>ertainment</w:t>
      </w:r>
      <w:r>
        <w:rPr>
          <w:b/>
          <w:i/>
          <w:sz w:val="24"/>
          <w:szCs w:val="24"/>
        </w:rPr>
        <w:t xml:space="preserve"> Expenses</w:t>
      </w:r>
    </w:p>
    <w:p w:rsidR="00533D34" w:rsidRDefault="00EE7E52" w:rsidP="00533D34">
      <w:pPr>
        <w:pStyle w:val="ListParagraph"/>
        <w:numPr>
          <w:ilvl w:val="0"/>
          <w:numId w:val="5"/>
        </w:numPr>
      </w:pPr>
      <w:r w:rsidRPr="009802B7">
        <w:t xml:space="preserve">Car repairs, </w:t>
      </w:r>
      <w:r w:rsidR="009802B7" w:rsidRPr="009802B7">
        <w:t xml:space="preserve">charitable contributions, </w:t>
      </w:r>
      <w:r w:rsidR="009802B7">
        <w:t>airline club, commuting costs or mileage (to/from home &amp; normal place of business), fines or tickets (traffic, parking…),</w:t>
      </w:r>
      <w:r w:rsidR="00533D34">
        <w:t xml:space="preserve"> personal care costs</w:t>
      </w:r>
      <w:r w:rsidR="006E4C08">
        <w:t>…</w:t>
      </w:r>
    </w:p>
    <w:p w:rsidR="00AA5586" w:rsidRDefault="002B332E" w:rsidP="00AA5586">
      <w:pPr>
        <w:pStyle w:val="ListParagraph"/>
        <w:numPr>
          <w:ilvl w:val="0"/>
          <w:numId w:val="5"/>
        </w:numPr>
      </w:pPr>
      <w:r w:rsidRPr="002B332E">
        <w:rPr>
          <w:b/>
        </w:rPr>
        <w:t>Gasoline for a personal vehicle</w:t>
      </w:r>
      <w:r>
        <w:t>. IRS’</w:t>
      </w:r>
      <w:r w:rsidR="00AA2B0D">
        <w:t>s standard mileage reimbursement</w:t>
      </w:r>
      <w:r>
        <w:t xml:space="preserve"> rate for personal vehicle used</w:t>
      </w:r>
      <w:r w:rsidR="00AA2B0D">
        <w:t xml:space="preserve"> for business covers </w:t>
      </w:r>
      <w:r w:rsidR="0065365F">
        <w:t xml:space="preserve">fuel, depreciation, </w:t>
      </w:r>
      <w:r w:rsidR="00AA2B0D">
        <w:t>insurance, service and</w:t>
      </w:r>
      <w:r w:rsidR="0065365F">
        <w:t xml:space="preserve"> </w:t>
      </w:r>
      <w:r w:rsidR="007522DE">
        <w:t xml:space="preserve">maintenance </w:t>
      </w:r>
      <w:r>
        <w:t xml:space="preserve">of the vehicle. </w:t>
      </w:r>
    </w:p>
    <w:p w:rsidR="006C2D53" w:rsidRDefault="006C2D53" w:rsidP="00AA5586">
      <w:pPr>
        <w:pStyle w:val="ListParagraph"/>
        <w:numPr>
          <w:ilvl w:val="0"/>
          <w:numId w:val="5"/>
        </w:numPr>
      </w:pPr>
      <w:r>
        <w:rPr>
          <w:b/>
        </w:rPr>
        <w:t xml:space="preserve">Personal care items </w:t>
      </w:r>
    </w:p>
    <w:p w:rsidR="006C2D53" w:rsidRDefault="006C2D53" w:rsidP="006C2D53">
      <w:pPr>
        <w:pStyle w:val="ListParagraph"/>
        <w:ind w:left="1440"/>
      </w:pPr>
    </w:p>
    <w:p w:rsidR="00975B43" w:rsidRPr="0020018F" w:rsidRDefault="00975B43" w:rsidP="00975B43">
      <w:pPr>
        <w:pStyle w:val="ListParagraph"/>
        <w:ind w:left="1440"/>
      </w:pPr>
    </w:p>
    <w:p w:rsidR="00DE0D2D" w:rsidRDefault="00295187" w:rsidP="00EF382A">
      <w:pPr>
        <w:pStyle w:val="ListParagraph"/>
        <w:numPr>
          <w:ilvl w:val="0"/>
          <w:numId w:val="4"/>
        </w:numPr>
        <w:rPr>
          <w:b/>
          <w:i/>
          <w:sz w:val="24"/>
          <w:szCs w:val="24"/>
        </w:rPr>
      </w:pPr>
      <w:r>
        <w:rPr>
          <w:b/>
          <w:i/>
          <w:sz w:val="24"/>
          <w:szCs w:val="24"/>
        </w:rPr>
        <w:t xml:space="preserve">How to </w:t>
      </w:r>
      <w:proofErr w:type="gramStart"/>
      <w:r w:rsidR="00B704F8">
        <w:rPr>
          <w:b/>
          <w:i/>
          <w:sz w:val="24"/>
          <w:szCs w:val="24"/>
        </w:rPr>
        <w:t>Check</w:t>
      </w:r>
      <w:proofErr w:type="gramEnd"/>
      <w:r w:rsidR="00B704F8">
        <w:rPr>
          <w:b/>
          <w:i/>
          <w:sz w:val="24"/>
          <w:szCs w:val="24"/>
        </w:rPr>
        <w:t xml:space="preserve"> if I am using the appropriate expense type/category?</w:t>
      </w:r>
    </w:p>
    <w:p w:rsidR="006C2D53" w:rsidRPr="0091173F" w:rsidRDefault="0091173F" w:rsidP="006C2D53">
      <w:pPr>
        <w:ind w:left="720"/>
        <w:rPr>
          <w:i/>
          <w:sz w:val="24"/>
          <w:szCs w:val="24"/>
        </w:rPr>
      </w:pPr>
      <w:r w:rsidRPr="0091173F">
        <w:rPr>
          <w:i/>
          <w:sz w:val="24"/>
          <w:szCs w:val="24"/>
        </w:rPr>
        <w:t>Demo</w:t>
      </w:r>
    </w:p>
    <w:p w:rsidR="00DF3533" w:rsidRDefault="00295187" w:rsidP="00DF3533">
      <w:pPr>
        <w:pStyle w:val="ListParagraph"/>
        <w:numPr>
          <w:ilvl w:val="0"/>
          <w:numId w:val="4"/>
        </w:numPr>
        <w:rPr>
          <w:b/>
          <w:i/>
          <w:sz w:val="24"/>
          <w:szCs w:val="24"/>
        </w:rPr>
      </w:pPr>
      <w:r>
        <w:rPr>
          <w:b/>
          <w:i/>
          <w:sz w:val="24"/>
          <w:szCs w:val="24"/>
        </w:rPr>
        <w:t xml:space="preserve">How to </w:t>
      </w:r>
      <w:r w:rsidR="00576BDF">
        <w:rPr>
          <w:b/>
          <w:i/>
          <w:sz w:val="24"/>
          <w:szCs w:val="24"/>
        </w:rPr>
        <w:t>Check/Add Default Approver? How to Add</w:t>
      </w:r>
      <w:r w:rsidR="004E29A3">
        <w:rPr>
          <w:b/>
          <w:i/>
          <w:sz w:val="24"/>
          <w:szCs w:val="24"/>
        </w:rPr>
        <w:t xml:space="preserve"> a Delegate</w:t>
      </w:r>
      <w:r w:rsidR="00576BDF">
        <w:rPr>
          <w:b/>
          <w:i/>
          <w:sz w:val="24"/>
          <w:szCs w:val="24"/>
        </w:rPr>
        <w:t xml:space="preserve"> in Concur?</w:t>
      </w:r>
      <w:r w:rsidR="004E29A3">
        <w:rPr>
          <w:b/>
          <w:i/>
          <w:sz w:val="24"/>
          <w:szCs w:val="24"/>
        </w:rPr>
        <w:t xml:space="preserve"> </w:t>
      </w:r>
    </w:p>
    <w:p w:rsidR="00B704F8" w:rsidRPr="006C59EE" w:rsidRDefault="00B704F8" w:rsidP="00B704F8">
      <w:pPr>
        <w:pStyle w:val="ListParagraph"/>
      </w:pPr>
      <w:r>
        <w:t xml:space="preserve">Please press </w:t>
      </w:r>
      <w:proofErr w:type="spellStart"/>
      <w:r>
        <w:t>Ctrl+Click</w:t>
      </w:r>
      <w:proofErr w:type="spellEnd"/>
      <w:r>
        <w:t xml:space="preserve"> to follow link to access GW Travel Entertainment &amp; Bus Expense Reimbursement Manual</w:t>
      </w:r>
    </w:p>
    <w:p w:rsidR="00B704F8" w:rsidRDefault="00B704F8" w:rsidP="00B704F8">
      <w:pPr>
        <w:pStyle w:val="ListParagraph"/>
        <w:rPr>
          <w:rStyle w:val="Hyperlink"/>
          <w:b/>
          <w:i/>
          <w:sz w:val="24"/>
          <w:szCs w:val="24"/>
        </w:rPr>
      </w:pPr>
      <w:hyperlink r:id="rId8" w:history="1">
        <w:r w:rsidRPr="00D230CF">
          <w:rPr>
            <w:rStyle w:val="Hyperlink"/>
            <w:b/>
            <w:i/>
            <w:sz w:val="24"/>
            <w:szCs w:val="24"/>
          </w:rPr>
          <w:t>https://ibuy.gwu.edu/sites/g/files/zaxdzs3276/f/downloads/Travel_Entertainment_and_Business_Expense_Reimbursement_Manual%2003-02-2022.pdf</w:t>
        </w:r>
      </w:hyperlink>
    </w:p>
    <w:p w:rsidR="00B704F8" w:rsidRDefault="00B704F8" w:rsidP="00B704F8">
      <w:pPr>
        <w:pStyle w:val="ListParagraph"/>
        <w:rPr>
          <w:rStyle w:val="Hyperlink"/>
          <w:b/>
          <w:i/>
          <w:sz w:val="24"/>
          <w:szCs w:val="24"/>
        </w:rPr>
      </w:pPr>
    </w:p>
    <w:p w:rsidR="00B704F8" w:rsidRDefault="00B704F8" w:rsidP="00DF3533">
      <w:pPr>
        <w:pStyle w:val="ListParagraph"/>
        <w:numPr>
          <w:ilvl w:val="0"/>
          <w:numId w:val="4"/>
        </w:numPr>
        <w:rPr>
          <w:b/>
          <w:i/>
          <w:sz w:val="24"/>
          <w:szCs w:val="24"/>
        </w:rPr>
      </w:pPr>
      <w:r>
        <w:rPr>
          <w:b/>
          <w:i/>
          <w:sz w:val="24"/>
          <w:szCs w:val="24"/>
        </w:rPr>
        <w:t>Gift Cards</w:t>
      </w:r>
    </w:p>
    <w:p w:rsidR="00B704F8" w:rsidRPr="00B704F8" w:rsidRDefault="00B704F8" w:rsidP="00B704F8">
      <w:pPr>
        <w:pStyle w:val="ListParagraph"/>
        <w:numPr>
          <w:ilvl w:val="1"/>
          <w:numId w:val="4"/>
        </w:numPr>
        <w:rPr>
          <w:sz w:val="24"/>
          <w:szCs w:val="24"/>
        </w:rPr>
      </w:pPr>
      <w:r w:rsidRPr="00B704F8">
        <w:rPr>
          <w:sz w:val="24"/>
          <w:szCs w:val="24"/>
        </w:rPr>
        <w:t>Should be used for payments to subjects not to students, staff or faculty</w:t>
      </w:r>
    </w:p>
    <w:p w:rsidR="00B704F8" w:rsidRPr="00B704F8" w:rsidRDefault="00B704F8" w:rsidP="00B704F8">
      <w:pPr>
        <w:pStyle w:val="ListParagraph"/>
        <w:numPr>
          <w:ilvl w:val="1"/>
          <w:numId w:val="4"/>
        </w:numPr>
        <w:rPr>
          <w:sz w:val="24"/>
          <w:szCs w:val="24"/>
        </w:rPr>
      </w:pPr>
      <w:r w:rsidRPr="00B704F8">
        <w:rPr>
          <w:sz w:val="24"/>
          <w:szCs w:val="24"/>
        </w:rPr>
        <w:t>Should be requested in Concur in advance of purchases, link below:</w:t>
      </w:r>
    </w:p>
    <w:p w:rsidR="00B704F8" w:rsidRPr="00CE36FB" w:rsidRDefault="00B704F8" w:rsidP="00CE36FB">
      <w:pPr>
        <w:pStyle w:val="ListParagraph"/>
        <w:numPr>
          <w:ilvl w:val="2"/>
          <w:numId w:val="4"/>
        </w:numPr>
        <w:rPr>
          <w:rStyle w:val="Hyperlink"/>
          <w:i/>
          <w:color w:val="auto"/>
          <w:sz w:val="24"/>
          <w:szCs w:val="24"/>
          <w:u w:val="none"/>
        </w:rPr>
      </w:pPr>
      <w:hyperlink r:id="rId9" w:history="1">
        <w:r w:rsidRPr="00E50A07">
          <w:rPr>
            <w:rStyle w:val="Hyperlink"/>
            <w:i/>
            <w:sz w:val="24"/>
            <w:szCs w:val="24"/>
          </w:rPr>
          <w:t>https://ibuy.gwu.edu/gift-card-requests</w:t>
        </w:r>
      </w:hyperlink>
      <w:r>
        <w:rPr>
          <w:i/>
          <w:sz w:val="24"/>
          <w:szCs w:val="24"/>
        </w:rPr>
        <w:t xml:space="preserve"> </w:t>
      </w:r>
      <w:bookmarkStart w:id="0" w:name="_GoBack"/>
      <w:bookmarkEnd w:id="0"/>
    </w:p>
    <w:p w:rsidR="006C2D53" w:rsidRDefault="006C2D53" w:rsidP="004328F0">
      <w:pPr>
        <w:pStyle w:val="ListParagraph"/>
        <w:rPr>
          <w:rStyle w:val="Hyperlink"/>
          <w:b/>
          <w:i/>
          <w:sz w:val="24"/>
          <w:szCs w:val="24"/>
        </w:rPr>
      </w:pPr>
    </w:p>
    <w:p w:rsidR="006C2D53" w:rsidRPr="006C2D53" w:rsidRDefault="006C2D53" w:rsidP="004328F0">
      <w:pPr>
        <w:pStyle w:val="ListParagraph"/>
        <w:rPr>
          <w:rStyle w:val="Hyperlink"/>
          <w:b/>
          <w:color w:val="auto"/>
          <w:sz w:val="24"/>
          <w:szCs w:val="24"/>
        </w:rPr>
      </w:pPr>
      <w:r w:rsidRPr="006C2D53">
        <w:rPr>
          <w:rStyle w:val="Hyperlink"/>
          <w:b/>
          <w:color w:val="auto"/>
          <w:sz w:val="24"/>
          <w:szCs w:val="24"/>
        </w:rPr>
        <w:t>Other notes</w:t>
      </w:r>
    </w:p>
    <w:p w:rsidR="006C2D53" w:rsidRDefault="006C2D53" w:rsidP="004328F0">
      <w:pPr>
        <w:pStyle w:val="ListParagraph"/>
      </w:pPr>
      <w:r w:rsidRPr="006C2D53">
        <w:t xml:space="preserve">There are more reviews and approvers after CCAS approvals. This is to ensure compliance to GW policies and to ensure we will pass audits. Additionally, there are periodic audits of expense reports so be on the lookout for emails if there are issues with expense reports. </w:t>
      </w:r>
    </w:p>
    <w:p w:rsidR="006C2D53" w:rsidRDefault="006C2D53" w:rsidP="004328F0">
      <w:pPr>
        <w:pStyle w:val="ListParagraph"/>
      </w:pPr>
    </w:p>
    <w:p w:rsidR="006C2D53" w:rsidRPr="006C2D53" w:rsidRDefault="006C2D53" w:rsidP="004328F0">
      <w:pPr>
        <w:pStyle w:val="ListParagraph"/>
        <w:rPr>
          <w:rStyle w:val="Hyperlink"/>
          <w:b/>
          <w:color w:val="auto"/>
          <w:sz w:val="24"/>
          <w:szCs w:val="24"/>
        </w:rPr>
      </w:pPr>
      <w:r w:rsidRPr="006C2D53">
        <w:rPr>
          <w:rStyle w:val="Hyperlink"/>
          <w:b/>
          <w:color w:val="auto"/>
          <w:sz w:val="24"/>
          <w:szCs w:val="24"/>
        </w:rPr>
        <w:t xml:space="preserve">Sponsored Projects/Awards/Grants </w:t>
      </w:r>
    </w:p>
    <w:p w:rsidR="006C2D53" w:rsidRDefault="006C2D53" w:rsidP="004328F0">
      <w:pPr>
        <w:pStyle w:val="ListParagraph"/>
      </w:pPr>
      <w:r>
        <w:t xml:space="preserve">These also have separate and additional reviews and approvers after CCAS approvals. It is recommended we not combine expense reports that include Departmental funds and Grants. This will cut down on expense reports being returned and it will ensure the proper approvals are completed. </w:t>
      </w:r>
    </w:p>
    <w:p w:rsidR="0091173F" w:rsidRDefault="0091173F" w:rsidP="004328F0">
      <w:pPr>
        <w:pStyle w:val="ListParagraph"/>
      </w:pPr>
    </w:p>
    <w:p w:rsidR="0091173F" w:rsidRPr="0091173F" w:rsidRDefault="0091173F" w:rsidP="004328F0">
      <w:pPr>
        <w:pStyle w:val="ListParagraph"/>
        <w:rPr>
          <w:rStyle w:val="Hyperlink"/>
          <w:b/>
          <w:color w:val="auto"/>
          <w:sz w:val="24"/>
          <w:szCs w:val="24"/>
        </w:rPr>
      </w:pPr>
      <w:r w:rsidRPr="0091173F">
        <w:rPr>
          <w:rStyle w:val="Hyperlink"/>
          <w:b/>
          <w:color w:val="auto"/>
          <w:sz w:val="24"/>
          <w:szCs w:val="24"/>
        </w:rPr>
        <w:t xml:space="preserve">Reminders </w:t>
      </w:r>
    </w:p>
    <w:p w:rsidR="0091173F" w:rsidRDefault="0091173F" w:rsidP="0091173F">
      <w:pPr>
        <w:pStyle w:val="ListParagraph"/>
        <w:numPr>
          <w:ilvl w:val="0"/>
          <w:numId w:val="6"/>
        </w:numPr>
      </w:pPr>
      <w:r>
        <w:t xml:space="preserve">Year End date for University </w:t>
      </w:r>
      <w:r w:rsidR="00B704F8">
        <w:t>–</w:t>
      </w:r>
      <w:r>
        <w:t xml:space="preserve"> </w:t>
      </w:r>
      <w:r w:rsidR="00B704F8">
        <w:t xml:space="preserve">Usually around the end of the third week of June </w:t>
      </w:r>
    </w:p>
    <w:p w:rsidR="0091173F" w:rsidRDefault="0091173F" w:rsidP="00B704F8">
      <w:pPr>
        <w:pStyle w:val="ListParagraph"/>
        <w:numPr>
          <w:ilvl w:val="1"/>
          <w:numId w:val="6"/>
        </w:numPr>
      </w:pPr>
      <w:r>
        <w:t xml:space="preserve">Please submit at the latest one-week prior </w:t>
      </w:r>
    </w:p>
    <w:p w:rsidR="00B704F8" w:rsidRDefault="00B704F8" w:rsidP="00B704F8">
      <w:pPr>
        <w:pStyle w:val="ListParagraph"/>
        <w:numPr>
          <w:ilvl w:val="1"/>
          <w:numId w:val="6"/>
        </w:numPr>
      </w:pPr>
      <w:r>
        <w:t xml:space="preserve">CCAS Finance will discuss in our monthly meetings and send reminders </w:t>
      </w:r>
    </w:p>
    <w:p w:rsidR="0091173F" w:rsidRDefault="0091173F" w:rsidP="0091173F">
      <w:pPr>
        <w:pStyle w:val="ListParagraph"/>
        <w:numPr>
          <w:ilvl w:val="0"/>
          <w:numId w:val="6"/>
        </w:numPr>
      </w:pPr>
      <w:r>
        <w:t>We will send out reminders to those on the agi</w:t>
      </w:r>
      <w:r w:rsidR="00B704F8">
        <w:t>ng transactions report monthly</w:t>
      </w:r>
    </w:p>
    <w:p w:rsidR="006C2D53" w:rsidRDefault="006C2D53" w:rsidP="004328F0">
      <w:pPr>
        <w:pStyle w:val="ListParagraph"/>
      </w:pPr>
    </w:p>
    <w:p w:rsidR="006C2D53" w:rsidRPr="006C2D53" w:rsidRDefault="006C2D53" w:rsidP="004328F0">
      <w:pPr>
        <w:pStyle w:val="ListParagraph"/>
      </w:pPr>
    </w:p>
    <w:sectPr w:rsidR="006C2D53" w:rsidRPr="006C2D53" w:rsidSect="00B909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00DD"/>
    <w:multiLevelType w:val="hybridMultilevel"/>
    <w:tmpl w:val="406C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D06A7"/>
    <w:multiLevelType w:val="hybridMultilevel"/>
    <w:tmpl w:val="1DA6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3502D"/>
    <w:multiLevelType w:val="hybridMultilevel"/>
    <w:tmpl w:val="2D5809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C80CFD"/>
    <w:multiLevelType w:val="hybridMultilevel"/>
    <w:tmpl w:val="590C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F7E01"/>
    <w:multiLevelType w:val="hybridMultilevel"/>
    <w:tmpl w:val="4ACAA7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B5608A"/>
    <w:multiLevelType w:val="hybridMultilevel"/>
    <w:tmpl w:val="C2DAC7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86"/>
    <w:rsid w:val="000004E3"/>
    <w:rsid w:val="000043B9"/>
    <w:rsid w:val="00007EC6"/>
    <w:rsid w:val="000119AB"/>
    <w:rsid w:val="000178C4"/>
    <w:rsid w:val="00021057"/>
    <w:rsid w:val="0002275F"/>
    <w:rsid w:val="00030A1C"/>
    <w:rsid w:val="00040C76"/>
    <w:rsid w:val="00043854"/>
    <w:rsid w:val="00047E79"/>
    <w:rsid w:val="0005414B"/>
    <w:rsid w:val="00056FBA"/>
    <w:rsid w:val="00057595"/>
    <w:rsid w:val="00064DAF"/>
    <w:rsid w:val="00076572"/>
    <w:rsid w:val="00086559"/>
    <w:rsid w:val="000960DA"/>
    <w:rsid w:val="000A42B7"/>
    <w:rsid w:val="000A55AA"/>
    <w:rsid w:val="000B4D7E"/>
    <w:rsid w:val="000B66B9"/>
    <w:rsid w:val="000B6CFD"/>
    <w:rsid w:val="000E1330"/>
    <w:rsid w:val="000E2417"/>
    <w:rsid w:val="000E2DB8"/>
    <w:rsid w:val="000E48D6"/>
    <w:rsid w:val="000F5AB4"/>
    <w:rsid w:val="00102003"/>
    <w:rsid w:val="00104C28"/>
    <w:rsid w:val="00106286"/>
    <w:rsid w:val="00107A36"/>
    <w:rsid w:val="00111C54"/>
    <w:rsid w:val="00113BE3"/>
    <w:rsid w:val="001175D8"/>
    <w:rsid w:val="001349C8"/>
    <w:rsid w:val="001443AA"/>
    <w:rsid w:val="00150BCC"/>
    <w:rsid w:val="00156B2E"/>
    <w:rsid w:val="00156FC8"/>
    <w:rsid w:val="001614D3"/>
    <w:rsid w:val="00164A90"/>
    <w:rsid w:val="001A1620"/>
    <w:rsid w:val="001A5A7D"/>
    <w:rsid w:val="001C142B"/>
    <w:rsid w:val="001E17F5"/>
    <w:rsid w:val="001E7358"/>
    <w:rsid w:val="001F0FF6"/>
    <w:rsid w:val="0020018F"/>
    <w:rsid w:val="0020397C"/>
    <w:rsid w:val="002057D3"/>
    <w:rsid w:val="00205AED"/>
    <w:rsid w:val="002256F3"/>
    <w:rsid w:val="00225A7F"/>
    <w:rsid w:val="00232DD7"/>
    <w:rsid w:val="00243CF5"/>
    <w:rsid w:val="0025224C"/>
    <w:rsid w:val="00253665"/>
    <w:rsid w:val="00284736"/>
    <w:rsid w:val="0028518B"/>
    <w:rsid w:val="00285622"/>
    <w:rsid w:val="00293A4F"/>
    <w:rsid w:val="00295187"/>
    <w:rsid w:val="002B332E"/>
    <w:rsid w:val="002B661F"/>
    <w:rsid w:val="002C042A"/>
    <w:rsid w:val="002C0F04"/>
    <w:rsid w:val="002D1834"/>
    <w:rsid w:val="002D308E"/>
    <w:rsid w:val="00301056"/>
    <w:rsid w:val="003014D5"/>
    <w:rsid w:val="00305487"/>
    <w:rsid w:val="0031115B"/>
    <w:rsid w:val="00313D98"/>
    <w:rsid w:val="00317B1F"/>
    <w:rsid w:val="00335B40"/>
    <w:rsid w:val="00345B40"/>
    <w:rsid w:val="00357874"/>
    <w:rsid w:val="003908D9"/>
    <w:rsid w:val="003A2080"/>
    <w:rsid w:val="003B29F1"/>
    <w:rsid w:val="003B4B3B"/>
    <w:rsid w:val="003B7010"/>
    <w:rsid w:val="003C06F1"/>
    <w:rsid w:val="003C5830"/>
    <w:rsid w:val="003D580A"/>
    <w:rsid w:val="003D65D3"/>
    <w:rsid w:val="003F0268"/>
    <w:rsid w:val="00412110"/>
    <w:rsid w:val="004152EC"/>
    <w:rsid w:val="00416FC2"/>
    <w:rsid w:val="00421F1D"/>
    <w:rsid w:val="00427E1C"/>
    <w:rsid w:val="004328F0"/>
    <w:rsid w:val="004343E1"/>
    <w:rsid w:val="00450881"/>
    <w:rsid w:val="00453C80"/>
    <w:rsid w:val="00456A53"/>
    <w:rsid w:val="00457936"/>
    <w:rsid w:val="00461E89"/>
    <w:rsid w:val="0046769F"/>
    <w:rsid w:val="004752BC"/>
    <w:rsid w:val="004772E7"/>
    <w:rsid w:val="00491D26"/>
    <w:rsid w:val="004922C7"/>
    <w:rsid w:val="004951DD"/>
    <w:rsid w:val="004A2814"/>
    <w:rsid w:val="004A67EB"/>
    <w:rsid w:val="004B1FFC"/>
    <w:rsid w:val="004B7388"/>
    <w:rsid w:val="004C7E95"/>
    <w:rsid w:val="004E29A3"/>
    <w:rsid w:val="004E2E58"/>
    <w:rsid w:val="004E4FF5"/>
    <w:rsid w:val="004E7D8B"/>
    <w:rsid w:val="004F5921"/>
    <w:rsid w:val="00515E43"/>
    <w:rsid w:val="00520424"/>
    <w:rsid w:val="00527A8C"/>
    <w:rsid w:val="00533D34"/>
    <w:rsid w:val="00545796"/>
    <w:rsid w:val="0056495C"/>
    <w:rsid w:val="0056678F"/>
    <w:rsid w:val="00575667"/>
    <w:rsid w:val="00576BDF"/>
    <w:rsid w:val="0058371C"/>
    <w:rsid w:val="0058376F"/>
    <w:rsid w:val="00586BA9"/>
    <w:rsid w:val="00592B6A"/>
    <w:rsid w:val="005948E9"/>
    <w:rsid w:val="005959F7"/>
    <w:rsid w:val="005B0207"/>
    <w:rsid w:val="005B3125"/>
    <w:rsid w:val="005B4E3D"/>
    <w:rsid w:val="005B6841"/>
    <w:rsid w:val="005C31DE"/>
    <w:rsid w:val="005D38C9"/>
    <w:rsid w:val="005D556B"/>
    <w:rsid w:val="005D5FA4"/>
    <w:rsid w:val="005E1739"/>
    <w:rsid w:val="005F79CF"/>
    <w:rsid w:val="00607B8A"/>
    <w:rsid w:val="006116F9"/>
    <w:rsid w:val="0061312D"/>
    <w:rsid w:val="00615E5B"/>
    <w:rsid w:val="00616E9F"/>
    <w:rsid w:val="00631D87"/>
    <w:rsid w:val="006332E2"/>
    <w:rsid w:val="006403CB"/>
    <w:rsid w:val="006427F4"/>
    <w:rsid w:val="006474A7"/>
    <w:rsid w:val="0065365F"/>
    <w:rsid w:val="00677272"/>
    <w:rsid w:val="00687798"/>
    <w:rsid w:val="00693999"/>
    <w:rsid w:val="00695FAB"/>
    <w:rsid w:val="006A1F01"/>
    <w:rsid w:val="006A6E95"/>
    <w:rsid w:val="006B351C"/>
    <w:rsid w:val="006C2B90"/>
    <w:rsid w:val="006C2D53"/>
    <w:rsid w:val="006C40BE"/>
    <w:rsid w:val="006C4FB2"/>
    <w:rsid w:val="006C59EE"/>
    <w:rsid w:val="006E4C08"/>
    <w:rsid w:val="006F4E42"/>
    <w:rsid w:val="0070744C"/>
    <w:rsid w:val="007078EC"/>
    <w:rsid w:val="00712718"/>
    <w:rsid w:val="00722A73"/>
    <w:rsid w:val="00730C3D"/>
    <w:rsid w:val="00743AFF"/>
    <w:rsid w:val="00747154"/>
    <w:rsid w:val="007507C1"/>
    <w:rsid w:val="007522DE"/>
    <w:rsid w:val="00752719"/>
    <w:rsid w:val="0075571C"/>
    <w:rsid w:val="00756106"/>
    <w:rsid w:val="007561B6"/>
    <w:rsid w:val="00757DA3"/>
    <w:rsid w:val="007620F0"/>
    <w:rsid w:val="007774F5"/>
    <w:rsid w:val="00784BE2"/>
    <w:rsid w:val="00786266"/>
    <w:rsid w:val="00790811"/>
    <w:rsid w:val="007A3B1F"/>
    <w:rsid w:val="007A3F91"/>
    <w:rsid w:val="007B0259"/>
    <w:rsid w:val="007B1B8C"/>
    <w:rsid w:val="007B273C"/>
    <w:rsid w:val="007C1F0B"/>
    <w:rsid w:val="007C7148"/>
    <w:rsid w:val="007D3ED0"/>
    <w:rsid w:val="007D717B"/>
    <w:rsid w:val="00800C7D"/>
    <w:rsid w:val="00804270"/>
    <w:rsid w:val="008218CC"/>
    <w:rsid w:val="00822FB5"/>
    <w:rsid w:val="0083214A"/>
    <w:rsid w:val="008360EC"/>
    <w:rsid w:val="0084524B"/>
    <w:rsid w:val="00850F85"/>
    <w:rsid w:val="008512A0"/>
    <w:rsid w:val="00883F2B"/>
    <w:rsid w:val="00894B89"/>
    <w:rsid w:val="008A1884"/>
    <w:rsid w:val="008B43D7"/>
    <w:rsid w:val="008C5E6D"/>
    <w:rsid w:val="008D3705"/>
    <w:rsid w:val="008D5B1D"/>
    <w:rsid w:val="008D7D30"/>
    <w:rsid w:val="008E348F"/>
    <w:rsid w:val="008E5B1E"/>
    <w:rsid w:val="008F008A"/>
    <w:rsid w:val="00903D7A"/>
    <w:rsid w:val="00905916"/>
    <w:rsid w:val="00906357"/>
    <w:rsid w:val="0091173F"/>
    <w:rsid w:val="00931D58"/>
    <w:rsid w:val="009449C6"/>
    <w:rsid w:val="00950E68"/>
    <w:rsid w:val="009573FD"/>
    <w:rsid w:val="00963D7B"/>
    <w:rsid w:val="00967413"/>
    <w:rsid w:val="00975B43"/>
    <w:rsid w:val="009802B7"/>
    <w:rsid w:val="009823D6"/>
    <w:rsid w:val="00986C69"/>
    <w:rsid w:val="00993E15"/>
    <w:rsid w:val="009A651E"/>
    <w:rsid w:val="009B351D"/>
    <w:rsid w:val="009E263B"/>
    <w:rsid w:val="009E2B87"/>
    <w:rsid w:val="009E2F40"/>
    <w:rsid w:val="009F2EBF"/>
    <w:rsid w:val="009F71AD"/>
    <w:rsid w:val="009F7746"/>
    <w:rsid w:val="00A004CB"/>
    <w:rsid w:val="00A010EB"/>
    <w:rsid w:val="00A052B3"/>
    <w:rsid w:val="00A07C12"/>
    <w:rsid w:val="00A07D92"/>
    <w:rsid w:val="00A12A15"/>
    <w:rsid w:val="00A15D24"/>
    <w:rsid w:val="00A20209"/>
    <w:rsid w:val="00A244F1"/>
    <w:rsid w:val="00A45FC1"/>
    <w:rsid w:val="00A5429B"/>
    <w:rsid w:val="00A553C1"/>
    <w:rsid w:val="00A65E19"/>
    <w:rsid w:val="00A75DFB"/>
    <w:rsid w:val="00A83F70"/>
    <w:rsid w:val="00A87A6A"/>
    <w:rsid w:val="00A90A13"/>
    <w:rsid w:val="00A92F9F"/>
    <w:rsid w:val="00AA2B0D"/>
    <w:rsid w:val="00AA5586"/>
    <w:rsid w:val="00AB1DF9"/>
    <w:rsid w:val="00AB25A4"/>
    <w:rsid w:val="00AC0788"/>
    <w:rsid w:val="00AD6F42"/>
    <w:rsid w:val="00AE5D1A"/>
    <w:rsid w:val="00B122C9"/>
    <w:rsid w:val="00B2201C"/>
    <w:rsid w:val="00B34B3A"/>
    <w:rsid w:val="00B3708D"/>
    <w:rsid w:val="00B4140D"/>
    <w:rsid w:val="00B41A74"/>
    <w:rsid w:val="00B519B9"/>
    <w:rsid w:val="00B61220"/>
    <w:rsid w:val="00B639E9"/>
    <w:rsid w:val="00B64DBD"/>
    <w:rsid w:val="00B704F8"/>
    <w:rsid w:val="00B9092F"/>
    <w:rsid w:val="00B90DF4"/>
    <w:rsid w:val="00B9408E"/>
    <w:rsid w:val="00BA128B"/>
    <w:rsid w:val="00BA7BEC"/>
    <w:rsid w:val="00BB5DF3"/>
    <w:rsid w:val="00BC487A"/>
    <w:rsid w:val="00BE0493"/>
    <w:rsid w:val="00BE195C"/>
    <w:rsid w:val="00BE6F28"/>
    <w:rsid w:val="00BF0271"/>
    <w:rsid w:val="00BF3DA6"/>
    <w:rsid w:val="00C011CB"/>
    <w:rsid w:val="00C047B9"/>
    <w:rsid w:val="00C23C3C"/>
    <w:rsid w:val="00C25314"/>
    <w:rsid w:val="00C322C8"/>
    <w:rsid w:val="00C34291"/>
    <w:rsid w:val="00C54A1F"/>
    <w:rsid w:val="00C605CC"/>
    <w:rsid w:val="00C63D3E"/>
    <w:rsid w:val="00C720A5"/>
    <w:rsid w:val="00C83188"/>
    <w:rsid w:val="00C8432E"/>
    <w:rsid w:val="00CB3487"/>
    <w:rsid w:val="00CC5D28"/>
    <w:rsid w:val="00CD47AA"/>
    <w:rsid w:val="00CE2649"/>
    <w:rsid w:val="00CE36FB"/>
    <w:rsid w:val="00CE65AF"/>
    <w:rsid w:val="00CF6885"/>
    <w:rsid w:val="00D008F2"/>
    <w:rsid w:val="00D0101B"/>
    <w:rsid w:val="00D013A1"/>
    <w:rsid w:val="00D0441D"/>
    <w:rsid w:val="00D05C1E"/>
    <w:rsid w:val="00D25430"/>
    <w:rsid w:val="00D276AE"/>
    <w:rsid w:val="00D31B0F"/>
    <w:rsid w:val="00D43147"/>
    <w:rsid w:val="00D43772"/>
    <w:rsid w:val="00D634CA"/>
    <w:rsid w:val="00D64B98"/>
    <w:rsid w:val="00D7434D"/>
    <w:rsid w:val="00D85BC2"/>
    <w:rsid w:val="00D91CFC"/>
    <w:rsid w:val="00D94C03"/>
    <w:rsid w:val="00DA4801"/>
    <w:rsid w:val="00DA6FB1"/>
    <w:rsid w:val="00DB4A6E"/>
    <w:rsid w:val="00DC326B"/>
    <w:rsid w:val="00DD601D"/>
    <w:rsid w:val="00DD6306"/>
    <w:rsid w:val="00DD6AE9"/>
    <w:rsid w:val="00DE0D2D"/>
    <w:rsid w:val="00DE5907"/>
    <w:rsid w:val="00DF3533"/>
    <w:rsid w:val="00E04160"/>
    <w:rsid w:val="00E16555"/>
    <w:rsid w:val="00E179FC"/>
    <w:rsid w:val="00E27807"/>
    <w:rsid w:val="00E31C41"/>
    <w:rsid w:val="00E35717"/>
    <w:rsid w:val="00E35F05"/>
    <w:rsid w:val="00E40E2E"/>
    <w:rsid w:val="00E476E3"/>
    <w:rsid w:val="00E50CBA"/>
    <w:rsid w:val="00E60AE6"/>
    <w:rsid w:val="00E60C1A"/>
    <w:rsid w:val="00E67EA5"/>
    <w:rsid w:val="00E7219F"/>
    <w:rsid w:val="00E760FD"/>
    <w:rsid w:val="00E805ED"/>
    <w:rsid w:val="00EA3369"/>
    <w:rsid w:val="00EA4A58"/>
    <w:rsid w:val="00EA793E"/>
    <w:rsid w:val="00ED1D41"/>
    <w:rsid w:val="00ED1E54"/>
    <w:rsid w:val="00ED4C5B"/>
    <w:rsid w:val="00EE18D3"/>
    <w:rsid w:val="00EE7E52"/>
    <w:rsid w:val="00EF382A"/>
    <w:rsid w:val="00F219D3"/>
    <w:rsid w:val="00F318EB"/>
    <w:rsid w:val="00F43451"/>
    <w:rsid w:val="00F45FB8"/>
    <w:rsid w:val="00F65F42"/>
    <w:rsid w:val="00F67633"/>
    <w:rsid w:val="00F70462"/>
    <w:rsid w:val="00F72E01"/>
    <w:rsid w:val="00F82EA6"/>
    <w:rsid w:val="00F85FFC"/>
    <w:rsid w:val="00F8776C"/>
    <w:rsid w:val="00FB61DB"/>
    <w:rsid w:val="00FB7978"/>
    <w:rsid w:val="00FC3626"/>
    <w:rsid w:val="00FD3DF1"/>
    <w:rsid w:val="00FD6CA5"/>
    <w:rsid w:val="00FD7BAE"/>
    <w:rsid w:val="00FD7D86"/>
    <w:rsid w:val="00FE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6F74"/>
  <w15:chartTrackingRefBased/>
  <w15:docId w15:val="{45868BE6-8A20-4D87-8631-E0335C5A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286"/>
    <w:pPr>
      <w:ind w:left="720"/>
      <w:contextualSpacing/>
    </w:pPr>
  </w:style>
  <w:style w:type="character" w:styleId="Hyperlink">
    <w:name w:val="Hyperlink"/>
    <w:basedOn w:val="DefaultParagraphFont"/>
    <w:uiPriority w:val="99"/>
    <w:unhideWhenUsed/>
    <w:rsid w:val="00DE5907"/>
    <w:rPr>
      <w:color w:val="0000FF"/>
      <w:u w:val="single"/>
    </w:rPr>
  </w:style>
  <w:style w:type="character" w:styleId="FollowedHyperlink">
    <w:name w:val="FollowedHyperlink"/>
    <w:basedOn w:val="DefaultParagraphFont"/>
    <w:uiPriority w:val="99"/>
    <w:semiHidden/>
    <w:unhideWhenUsed/>
    <w:rsid w:val="00A15D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uy.gwu.edu/sites/g/files/zaxdzs3276/f/downloads/Travel_Entertainment_and_Business_Expense_Reimbursement_Manual%2003-02-2022.pdf" TargetMode="External"/><Relationship Id="rId3" Type="http://schemas.openxmlformats.org/officeDocument/2006/relationships/settings" Target="settings.xml"/><Relationship Id="rId7" Type="http://schemas.openxmlformats.org/officeDocument/2006/relationships/hyperlink" Target="https://taxdepartment.gwu.edu/sales-t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curement.gwu.edu/sites/g/files/zaxdzs1321/f/downloads/GW%20Missing%20Receipt%20Acknowledgement%20and%20Approval%20Form%20rev.7-23-18.pdf" TargetMode="External"/><Relationship Id="rId11" Type="http://schemas.openxmlformats.org/officeDocument/2006/relationships/theme" Target="theme/theme1.xml"/><Relationship Id="rId5" Type="http://schemas.openxmlformats.org/officeDocument/2006/relationships/hyperlink" Target="https://secure.touchnet.com/C20789_ustores/web/product_detail.jsp?PRODUCTID=956&amp;SINGLESTORE=tr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buy.gwu.edu/gift-card-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GW Columbian College</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K Ejigu</dc:creator>
  <cp:keywords/>
  <dc:description/>
  <cp:lastModifiedBy>Dixon, Kadriene Noeleta</cp:lastModifiedBy>
  <cp:revision>2</cp:revision>
  <dcterms:created xsi:type="dcterms:W3CDTF">2023-08-21T14:36:00Z</dcterms:created>
  <dcterms:modified xsi:type="dcterms:W3CDTF">2023-08-21T14:36:00Z</dcterms:modified>
</cp:coreProperties>
</file>